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47A1" w14:textId="77777777" w:rsidR="00B630A3" w:rsidRDefault="00B630A3" w:rsidP="00B630A3">
      <w:pPr>
        <w:pStyle w:val="2"/>
        <w:spacing w:before="0" w:beforeAutospacing="0" w:after="0" w:afterAutospacing="0"/>
        <w:jc w:val="center"/>
        <w:rPr>
          <w:rFonts w:ascii="Arial" w:hAnsi="Arial" w:cs="Arial"/>
          <w:color w:val="000000"/>
          <w:sz w:val="30"/>
          <w:szCs w:val="30"/>
        </w:rPr>
      </w:pPr>
      <w:r>
        <w:rPr>
          <w:rFonts w:ascii="Arial" w:hAnsi="Arial" w:cs="Arial"/>
          <w:b w:val="0"/>
          <w:bCs w:val="0"/>
          <w:color w:val="000000"/>
          <w:sz w:val="24"/>
          <w:szCs w:val="24"/>
        </w:rPr>
        <w:t>СОВЕТ НАРОДНЫХ ДЕПУТАТОВ</w:t>
      </w:r>
    </w:p>
    <w:p w14:paraId="4E9BCDDE"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ШУБЕРСКОГО СЕЛЬСКОГО ПОСЕЛЕНИЯ</w:t>
      </w:r>
    </w:p>
    <w:p w14:paraId="4A35AA72"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НОВОУСМАНСКОГО МУНИЦИПАЛЬНОГО РАЙОНА</w:t>
      </w:r>
    </w:p>
    <w:p w14:paraId="07D8A75E"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ВОРОНЕЖСКОЙ ОБЛАСТИ</w:t>
      </w:r>
    </w:p>
    <w:p w14:paraId="1D996D5C"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 </w:t>
      </w:r>
    </w:p>
    <w:p w14:paraId="22051C58"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Р Е Ш Е Н И Е</w:t>
      </w:r>
    </w:p>
    <w:p w14:paraId="391D1F1B" w14:textId="77777777" w:rsidR="00B630A3" w:rsidRDefault="00B630A3" w:rsidP="00B630A3">
      <w:pPr>
        <w:pStyle w:val="a3"/>
        <w:spacing w:before="0" w:beforeAutospacing="0" w:after="0" w:afterAutospacing="0"/>
        <w:jc w:val="both"/>
        <w:rPr>
          <w:rFonts w:ascii="Arial" w:hAnsi="Arial" w:cs="Arial"/>
          <w:color w:val="000000"/>
        </w:rPr>
      </w:pPr>
      <w:r>
        <w:rPr>
          <w:rFonts w:ascii="Arial" w:hAnsi="Arial" w:cs="Arial"/>
          <w:color w:val="000000"/>
        </w:rPr>
        <w:t>16.07.2012 г. № 108</w:t>
      </w:r>
    </w:p>
    <w:p w14:paraId="2D3F1F0F" w14:textId="77777777" w:rsidR="00B630A3" w:rsidRDefault="00B630A3" w:rsidP="00B630A3">
      <w:pPr>
        <w:pStyle w:val="a3"/>
        <w:spacing w:before="0" w:beforeAutospacing="0" w:after="0" w:afterAutospacing="0"/>
        <w:jc w:val="both"/>
        <w:rPr>
          <w:rFonts w:ascii="Arial" w:hAnsi="Arial" w:cs="Arial"/>
          <w:color w:val="000000"/>
        </w:rPr>
      </w:pPr>
      <w:r>
        <w:rPr>
          <w:rFonts w:ascii="Arial" w:hAnsi="Arial" w:cs="Arial"/>
          <w:color w:val="000000"/>
        </w:rPr>
        <w:t>п. Шуберское</w:t>
      </w:r>
    </w:p>
    <w:p w14:paraId="69974A87" w14:textId="77777777" w:rsidR="00B630A3" w:rsidRDefault="00B630A3" w:rsidP="00B630A3">
      <w:pPr>
        <w:pStyle w:val="a3"/>
        <w:spacing w:before="0" w:beforeAutospacing="0" w:after="0" w:afterAutospacing="0"/>
        <w:ind w:right="4535"/>
        <w:jc w:val="both"/>
        <w:rPr>
          <w:rFonts w:ascii="Arial" w:hAnsi="Arial" w:cs="Arial"/>
          <w:color w:val="000000"/>
        </w:rPr>
      </w:pPr>
      <w:r>
        <w:rPr>
          <w:rFonts w:ascii="Arial" w:hAnsi="Arial" w:cs="Arial"/>
          <w:color w:val="000000"/>
        </w:rPr>
        <w:t> </w:t>
      </w:r>
    </w:p>
    <w:p w14:paraId="6C131334" w14:textId="77777777" w:rsidR="00B630A3" w:rsidRDefault="00B630A3" w:rsidP="00B630A3">
      <w:pPr>
        <w:pStyle w:val="title"/>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rPr>
        <w:t>Об утверждении Правил благоустройства территорий Шуберского сельского поселения Новоусманского муниципального района Воронежской области</w:t>
      </w:r>
    </w:p>
    <w:p w14:paraId="32D49CE4" w14:textId="77777777" w:rsidR="00B630A3" w:rsidRDefault="00B630A3" w:rsidP="00B630A3">
      <w:pPr>
        <w:pStyle w:val="title"/>
        <w:spacing w:before="240" w:beforeAutospacing="0" w:after="60" w:afterAutospacing="0"/>
        <w:ind w:firstLine="567"/>
        <w:jc w:val="center"/>
        <w:rPr>
          <w:rFonts w:ascii="Arial" w:hAnsi="Arial" w:cs="Arial"/>
          <w:b/>
          <w:bCs/>
          <w:color w:val="000000"/>
          <w:sz w:val="32"/>
          <w:szCs w:val="32"/>
        </w:rPr>
      </w:pPr>
      <w:r>
        <w:rPr>
          <w:rFonts w:ascii="Arial" w:hAnsi="Arial" w:cs="Arial"/>
          <w:b/>
          <w:bCs/>
          <w:i/>
          <w:iCs/>
          <w:color w:val="000000"/>
        </w:rPr>
        <w:t>(В редакции от 29.12.2015 № 24; от 19.05.2017 № 93; от 22.11.2017 № 110; от 28.11.2018 № 167; от 13.12.2019 № 238; от 28.09.2020 №6; от 26.07.2021 №75; от 13.07.2022 № 129; от 16.02.2023 №178; от 26.10.2023 №238)</w:t>
      </w:r>
    </w:p>
    <w:p w14:paraId="219398F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6610AA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со статьей 14 Федерального закона от 06.10.2003 г. № 131-ФЗ «Об общих принципах организации местного самоуправления в Российской Федерации», в целях обеспечения благоустройства территории Шуберского сельского поселения Новоусманского муниципального района Воронежской области и определения порядка уборки и содержания территорий поселения, Совет народных депутатов сельского поселения</w:t>
      </w:r>
    </w:p>
    <w:p w14:paraId="43E2CCB0"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РЕШИЛ:</w:t>
      </w:r>
    </w:p>
    <w:p w14:paraId="6ED346DD" w14:textId="77777777" w:rsidR="00B630A3" w:rsidRDefault="00B630A3" w:rsidP="00B630A3">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3A527EB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1.Утвердить Правила благоустройства территорий Шуберского сельского поселения Новоусманского муниципального района Воронежской области согласно приложению.</w:t>
      </w:r>
    </w:p>
    <w:p w14:paraId="09D380F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Признать утратившим силу решение Совета народных депутатов Шуберского сельского поселения Новоусманского муниципального района Воронежской области от 17.07.2009 г. №175 «О правилах благоустройства территорий Шуберского сельского поселения».</w:t>
      </w:r>
    </w:p>
    <w:p w14:paraId="1206E803" w14:textId="77777777" w:rsidR="00B630A3" w:rsidRDefault="00B630A3" w:rsidP="00B630A3">
      <w:pPr>
        <w:pStyle w:val="consnormal"/>
        <w:spacing w:before="0" w:beforeAutospacing="0" w:after="0" w:afterAutospacing="0"/>
        <w:ind w:firstLine="567"/>
        <w:jc w:val="both"/>
        <w:rPr>
          <w:rFonts w:ascii="Arial" w:hAnsi="Arial" w:cs="Arial"/>
          <w:color w:val="000000"/>
          <w:sz w:val="28"/>
          <w:szCs w:val="28"/>
        </w:rPr>
      </w:pPr>
      <w:r>
        <w:rPr>
          <w:rFonts w:ascii="Arial" w:hAnsi="Arial" w:cs="Arial"/>
          <w:color w:val="000000"/>
        </w:rPr>
        <w:t>3. Опубликовать настоящее решение в «Вестнике муниципальных правовых актов Шуберского сельского поселения Новоусманского муниципального района Воронежской области».</w:t>
      </w:r>
    </w:p>
    <w:p w14:paraId="2DFF66A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Контроль за исполнением настоящего решения возложить на председателя комиссии по благоустройству и озеленению территории сельского поселения Котова Юрия Александровича, заместителя главы администрации Шуберского сельского поселения Целикину Надежду Николаевну.</w:t>
      </w:r>
    </w:p>
    <w:p w14:paraId="3A10D00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20A9150" w14:textId="77777777" w:rsidR="00B630A3" w:rsidRDefault="00B630A3" w:rsidP="00B630A3">
      <w:pPr>
        <w:pStyle w:val="a3"/>
        <w:spacing w:before="0" w:beforeAutospacing="0" w:after="0" w:afterAutospacing="0"/>
        <w:jc w:val="both"/>
        <w:rPr>
          <w:rFonts w:ascii="Arial" w:hAnsi="Arial" w:cs="Arial"/>
          <w:color w:val="000000"/>
        </w:rPr>
      </w:pPr>
      <w:r>
        <w:rPr>
          <w:rFonts w:ascii="Arial" w:hAnsi="Arial" w:cs="Arial"/>
          <w:color w:val="000000"/>
        </w:rPr>
        <w:t>Глава сельского поселения Е.Н.Беляева</w:t>
      </w:r>
    </w:p>
    <w:p w14:paraId="5A7576F0" w14:textId="77777777" w:rsidR="00B630A3" w:rsidRDefault="00B630A3" w:rsidP="00B630A3">
      <w:pPr>
        <w:pStyle w:val="a3"/>
        <w:spacing w:before="0" w:beforeAutospacing="0" w:after="0" w:afterAutospacing="0"/>
        <w:jc w:val="right"/>
        <w:rPr>
          <w:rFonts w:ascii="Arial" w:hAnsi="Arial" w:cs="Arial"/>
          <w:color w:val="000000"/>
        </w:rPr>
      </w:pPr>
      <w:r>
        <w:rPr>
          <w:rFonts w:ascii="Arial" w:hAnsi="Arial" w:cs="Arial"/>
          <w:color w:val="000000"/>
        </w:rPr>
        <w:br w:type="textWrapping" w:clear="all"/>
        <w:t>Приложение</w:t>
      </w:r>
    </w:p>
    <w:p w14:paraId="6760BCF6" w14:textId="77777777" w:rsidR="00B630A3" w:rsidRDefault="00B630A3" w:rsidP="00B630A3">
      <w:pPr>
        <w:pStyle w:val="consplustitle"/>
        <w:spacing w:before="0" w:beforeAutospacing="0" w:after="0" w:afterAutospacing="0"/>
        <w:ind w:left="4961" w:firstLine="567"/>
        <w:jc w:val="right"/>
        <w:rPr>
          <w:rFonts w:ascii="Arial" w:hAnsi="Arial" w:cs="Arial"/>
          <w:b/>
          <w:bCs/>
          <w:color w:val="000000"/>
        </w:rPr>
      </w:pPr>
      <w:r>
        <w:rPr>
          <w:rFonts w:ascii="Arial" w:hAnsi="Arial" w:cs="Arial"/>
          <w:color w:val="000000"/>
        </w:rPr>
        <w:t>к решению Совета народных депутатов</w:t>
      </w:r>
    </w:p>
    <w:p w14:paraId="053E192A" w14:textId="77777777" w:rsidR="00B630A3" w:rsidRDefault="00B630A3" w:rsidP="00B630A3">
      <w:pPr>
        <w:pStyle w:val="consplustitle"/>
        <w:spacing w:before="0" w:beforeAutospacing="0" w:after="0" w:afterAutospacing="0"/>
        <w:ind w:left="4961" w:firstLine="567"/>
        <w:jc w:val="right"/>
        <w:rPr>
          <w:rFonts w:ascii="Arial" w:hAnsi="Arial" w:cs="Arial"/>
          <w:b/>
          <w:bCs/>
          <w:color w:val="000000"/>
        </w:rPr>
      </w:pPr>
      <w:r>
        <w:rPr>
          <w:rFonts w:ascii="Arial" w:hAnsi="Arial" w:cs="Arial"/>
          <w:color w:val="000000"/>
        </w:rPr>
        <w:t>Шуберского сельского поселения</w:t>
      </w:r>
    </w:p>
    <w:p w14:paraId="3A581409" w14:textId="77777777" w:rsidR="00B630A3" w:rsidRDefault="00B630A3" w:rsidP="00B630A3">
      <w:pPr>
        <w:pStyle w:val="consplustitle"/>
        <w:spacing w:before="0" w:beforeAutospacing="0" w:after="0" w:afterAutospacing="0"/>
        <w:ind w:left="4961" w:firstLine="567"/>
        <w:jc w:val="right"/>
        <w:rPr>
          <w:rFonts w:ascii="Arial" w:hAnsi="Arial" w:cs="Arial"/>
          <w:b/>
          <w:bCs/>
          <w:color w:val="000000"/>
        </w:rPr>
      </w:pPr>
      <w:r>
        <w:rPr>
          <w:rFonts w:ascii="Arial" w:hAnsi="Arial" w:cs="Arial"/>
          <w:color w:val="000000"/>
        </w:rPr>
        <w:t>от 16.07.2012 г. № 108</w:t>
      </w:r>
    </w:p>
    <w:p w14:paraId="60056473" w14:textId="77777777" w:rsidR="00B630A3" w:rsidRDefault="00B630A3" w:rsidP="00B630A3">
      <w:pPr>
        <w:pStyle w:val="consplustitle"/>
        <w:spacing w:before="0" w:beforeAutospacing="0" w:after="0" w:afterAutospacing="0"/>
        <w:ind w:firstLine="567"/>
        <w:jc w:val="right"/>
        <w:rPr>
          <w:rFonts w:ascii="Arial" w:hAnsi="Arial" w:cs="Arial"/>
          <w:b/>
          <w:bCs/>
          <w:color w:val="000000"/>
        </w:rPr>
      </w:pPr>
      <w:r>
        <w:rPr>
          <w:rFonts w:ascii="Arial" w:hAnsi="Arial" w:cs="Arial"/>
          <w:color w:val="000000"/>
        </w:rPr>
        <w:t>(в редакции от 26.10.2023 №238)</w:t>
      </w:r>
    </w:p>
    <w:p w14:paraId="49EB7F0C" w14:textId="77777777" w:rsidR="00B630A3" w:rsidRDefault="00B630A3" w:rsidP="00B630A3">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6A75BF15"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Правила благоустройства</w:t>
      </w:r>
    </w:p>
    <w:p w14:paraId="42306CA9"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территорий Шуберского сельского поселения</w:t>
      </w:r>
    </w:p>
    <w:p w14:paraId="56C555AD" w14:textId="77777777" w:rsidR="00B630A3" w:rsidRDefault="00B630A3" w:rsidP="00B630A3">
      <w:pPr>
        <w:pStyle w:val="a3"/>
        <w:spacing w:before="0" w:beforeAutospacing="0" w:after="0" w:afterAutospacing="0"/>
        <w:jc w:val="center"/>
        <w:rPr>
          <w:rFonts w:ascii="Arial" w:hAnsi="Arial" w:cs="Arial"/>
          <w:color w:val="000000"/>
        </w:rPr>
      </w:pPr>
      <w:r>
        <w:rPr>
          <w:rFonts w:ascii="Arial" w:hAnsi="Arial" w:cs="Arial"/>
          <w:color w:val="000000"/>
        </w:rPr>
        <w:t>Новоусманского муниципального района Воронежской области</w:t>
      </w:r>
    </w:p>
    <w:p w14:paraId="6B74B638" w14:textId="77777777" w:rsidR="00B630A3" w:rsidRDefault="00B630A3" w:rsidP="00B630A3">
      <w:pPr>
        <w:pStyle w:val="a3"/>
        <w:spacing w:before="0" w:beforeAutospacing="0" w:after="0" w:afterAutospacing="0"/>
        <w:ind w:firstLine="851"/>
        <w:jc w:val="center"/>
        <w:rPr>
          <w:rFonts w:ascii="Arial" w:hAnsi="Arial" w:cs="Arial"/>
          <w:color w:val="000000"/>
        </w:rPr>
      </w:pPr>
      <w:r>
        <w:rPr>
          <w:rFonts w:ascii="Arial" w:hAnsi="Arial" w:cs="Arial"/>
          <w:color w:val="000000"/>
        </w:rPr>
        <w:t> </w:t>
      </w:r>
    </w:p>
    <w:p w14:paraId="777F838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Глава 1. Общие положения</w:t>
      </w:r>
    </w:p>
    <w:p w14:paraId="71E564D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85AC97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Статья 1. Сфера действий настоящих правил</w:t>
      </w:r>
    </w:p>
    <w:p w14:paraId="1DEF1AEB" w14:textId="77777777" w:rsidR="00B630A3" w:rsidRDefault="00B630A3" w:rsidP="00B630A3">
      <w:pPr>
        <w:pStyle w:val="a3"/>
        <w:spacing w:before="0" w:beforeAutospacing="0" w:after="0" w:afterAutospacing="0"/>
        <w:ind w:firstLine="567"/>
        <w:jc w:val="right"/>
        <w:rPr>
          <w:rFonts w:ascii="Arial" w:hAnsi="Arial" w:cs="Arial"/>
          <w:color w:val="000000"/>
        </w:rPr>
      </w:pPr>
      <w:r>
        <w:rPr>
          <w:rFonts w:ascii="Arial" w:hAnsi="Arial" w:cs="Arial"/>
          <w:i/>
          <w:iCs/>
          <w:color w:val="000000"/>
        </w:rPr>
        <w:lastRenderedPageBreak/>
        <w:t>(часть 1 в редакции от 13.12.2019 № 238)</w:t>
      </w:r>
    </w:p>
    <w:p w14:paraId="78E8708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Правила благоустройства территорий Шуберского сельского поселения Новоусманского муниципального района Воронежской области (далее - Правила)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Воронежской области требования к благоустройству и элементам благоустройства территорий Шуберского сельского поселения Новоусманского муниципального района Воронежской области, перечень мероприятий по благоустройству территорий Шуберского сельского поселения Новоусманского муниципального района Воронежской области, порядок и периодичность их проведения.</w:t>
      </w:r>
    </w:p>
    <w:p w14:paraId="0832C07F"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2 в редакции от 26.07.2021 №75)</w:t>
      </w:r>
    </w:p>
    <w:p w14:paraId="1E0F7193"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2. Настоящие Правила разработаны в соответствии с Федеральным </w:t>
      </w:r>
      <w:hyperlink r:id="rId4" w:history="1">
        <w:r>
          <w:rPr>
            <w:rStyle w:val="a4"/>
            <w:rFonts w:ascii="Arial" w:hAnsi="Arial" w:cs="Arial"/>
            <w:color w:val="000000"/>
          </w:rPr>
          <w:t>законом</w:t>
        </w:r>
      </w:hyperlink>
      <w:r>
        <w:rPr>
          <w:rFonts w:ascii="Arial" w:hAnsi="Arial" w:cs="Arial"/>
          <w:color w:val="000000"/>
        </w:rPr>
        <w:t> от 06.10.2003 года № 131-ФЗ «Об общих принципах организации местного самоуправления в Российской Федерации», Градостроительным </w:t>
      </w:r>
      <w:hyperlink r:id="rId5" w:history="1">
        <w:r>
          <w:rPr>
            <w:rStyle w:val="a4"/>
            <w:rFonts w:ascii="Arial" w:hAnsi="Arial" w:cs="Arial"/>
            <w:color w:val="000000"/>
          </w:rPr>
          <w:t>кодексом</w:t>
        </w:r>
      </w:hyperlink>
      <w:r>
        <w:rPr>
          <w:rFonts w:ascii="Arial" w:hAnsi="Arial" w:cs="Arial"/>
          <w:color w:val="000000"/>
        </w:rPr>
        <w:t> Российской Федерации, Гражданским </w:t>
      </w:r>
      <w:hyperlink r:id="rId6" w:history="1">
        <w:r>
          <w:rPr>
            <w:rStyle w:val="a4"/>
            <w:rFonts w:ascii="Arial" w:hAnsi="Arial" w:cs="Arial"/>
            <w:color w:val="000000"/>
          </w:rPr>
          <w:t>кодексом</w:t>
        </w:r>
      </w:hyperlink>
      <w:r>
        <w:rPr>
          <w:rFonts w:ascii="Arial" w:hAnsi="Arial" w:cs="Arial"/>
          <w:color w:val="000000"/>
        </w:rPr>
        <w:t> Российской Федерации, Федеральным </w:t>
      </w:r>
      <w:hyperlink r:id="rId7" w:history="1">
        <w:r>
          <w:rPr>
            <w:rStyle w:val="a4"/>
            <w:rFonts w:ascii="Arial" w:hAnsi="Arial" w:cs="Arial"/>
            <w:color w:val="000000"/>
          </w:rPr>
          <w:t>законом</w:t>
        </w:r>
      </w:hyperlink>
      <w:r>
        <w:rPr>
          <w:rFonts w:ascii="Arial" w:hAnsi="Arial" w:cs="Arial"/>
          <w:color w:val="000000"/>
        </w:rPr>
        <w:t> от 24.06.1998 года № 89-ФЗ «Об отходах производства и потребления», Федеральным </w:t>
      </w:r>
      <w:hyperlink r:id="rId8" w:history="1">
        <w:r>
          <w:rPr>
            <w:rStyle w:val="a4"/>
            <w:rFonts w:ascii="Arial" w:hAnsi="Arial" w:cs="Arial"/>
            <w:color w:val="000000"/>
          </w:rPr>
          <w:t>законом</w:t>
        </w:r>
      </w:hyperlink>
      <w:r>
        <w:rPr>
          <w:rFonts w:ascii="Arial" w:hAnsi="Arial" w:cs="Arial"/>
          <w:color w:val="000000"/>
        </w:rPr>
        <w:t> от 30.03.1999 года № 52-ФЗ «О санитарно-эпидемиологическом благополучии населения»,  </w:t>
      </w:r>
      <w:hyperlink r:id="rId9" w:history="1">
        <w:r>
          <w:rPr>
            <w:rStyle w:val="a4"/>
            <w:rFonts w:ascii="Arial" w:hAnsi="Arial" w:cs="Arial"/>
            <w:color w:val="000000"/>
          </w:rPr>
          <w:t>Постановлением</w:t>
        </w:r>
      </w:hyperlink>
      <w:r>
        <w:rPr>
          <w:rFonts w:ascii="Arial" w:hAnsi="Arial" w:cs="Arial"/>
          <w:color w:val="000000"/>
        </w:rPr>
        <w:t> Государственного комитета Российской Федерации по строительству и жилищно-коммунальному комплексу от 27.09.2003 года № 170 «Об утверждении Правил и норм технической эксплуатации жилищного фонда», </w:t>
      </w:r>
      <w:hyperlink r:id="rId10" w:history="1">
        <w:r>
          <w:rPr>
            <w:rStyle w:val="a4"/>
            <w:rFonts w:ascii="Arial" w:hAnsi="Arial" w:cs="Arial"/>
            <w:color w:val="000000"/>
          </w:rPr>
          <w:t>СанПиН 2.2.1/2.1.1.1200-03</w:t>
        </w:r>
      </w:hyperlink>
      <w:r>
        <w:rPr>
          <w:rFonts w:ascii="Arial" w:hAnsi="Arial" w:cs="Arial"/>
          <w:color w:val="000000"/>
        </w:rPr>
        <w:t> «Санитарно-защитные зоны и санитарная классификация предприятий, сооружений и иных объектов», </w:t>
      </w:r>
      <w:hyperlink r:id="rId11" w:history="1">
        <w:r>
          <w:rPr>
            <w:rStyle w:val="a4"/>
            <w:rFonts w:ascii="Arial" w:hAnsi="Arial" w:cs="Arial"/>
            <w:color w:val="000000"/>
          </w:rPr>
          <w:t>СанПиН 2.1.3684-21</w:t>
        </w:r>
      </w:hyperlink>
      <w:r>
        <w:rPr>
          <w:rFonts w:ascii="Arial" w:hAnsi="Arial" w:cs="Arial"/>
          <w:color w:val="000000"/>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12" w:history="1">
        <w:r>
          <w:rPr>
            <w:rStyle w:val="a4"/>
            <w:rFonts w:ascii="Arial" w:hAnsi="Arial" w:cs="Arial"/>
            <w:color w:val="000000"/>
          </w:rPr>
          <w:t>Законом</w:t>
        </w:r>
      </w:hyperlink>
      <w:r>
        <w:rPr>
          <w:rFonts w:ascii="Arial" w:hAnsi="Arial" w:cs="Arial"/>
          <w:color w:val="000000"/>
        </w:rPr>
        <w:t> Воронежской области от 31.12.2003 года № 74-ОЗ «Об административных правонарушениях на территории Воронежской области», «Законом Воронежской области от 05.07.2018 № 108-ОЗ «О порядке определения границ прилегающих территорий в Воронежской области», нормативно-правовыми актами органов местного самоуправления Шуберского сельского поселения Новоусманского муниципального района Воронежской области.</w:t>
      </w:r>
    </w:p>
    <w:p w14:paraId="5184D90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Задачами настоящих Правил являются:</w:t>
      </w:r>
    </w:p>
    <w:p w14:paraId="708716C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установление единого порядка содержания территории сельского поселения;</w:t>
      </w:r>
    </w:p>
    <w:p w14:paraId="0982528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привлечение к осуществлению мероприятий по содержанию и благоустройству территории сельского поселения физических и юридических лиц;</w:t>
      </w:r>
    </w:p>
    <w:p w14:paraId="67A3A99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усиление контроля за использованием, охраной и благоустройством территории сельского поселения, повышение ответственности физических и юридических лиц за соблюдение чистоты и порядка на территории сельского поселения.</w:t>
      </w:r>
    </w:p>
    <w:p w14:paraId="0CAD6BA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Координацию и организацию деятельности по благоустройству и санитарному содержанию территорий сельского поселения осуществляют должностные лица администрации сельского поселения, уполномоченные органы, руководители муниципальных предприятий, надзорных служб в рамках своих полномочий.</w:t>
      </w:r>
    </w:p>
    <w:p w14:paraId="7406E9A9"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5 в редакции от 13.12.2019 № 238)</w:t>
      </w:r>
    </w:p>
    <w:p w14:paraId="483EE0F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Комплекс мероприятий по благоустройству территорий Шуберского сельского поселения Новоусманского муниципального района Воронежской области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а также на основании требований сводов правил и национальных стандартов, указанных в приложении 1 к настоящим Правилам.».</w:t>
      </w:r>
    </w:p>
    <w:p w14:paraId="2F4A5FF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53516671"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(статья 2 в редакции от 26.07.2021 №75)</w:t>
      </w:r>
    </w:p>
    <w:p w14:paraId="74D3EEB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Статья 2. «Основные термины и понятия»</w:t>
      </w:r>
    </w:p>
    <w:p w14:paraId="0179D16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962231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1. Для целей настоящих Правил применяются следующие термины и понятия:</w:t>
      </w:r>
    </w:p>
    <w:p w14:paraId="04EA2E8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территорий Шуберского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7080DA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7B003E8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36C3EE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придомовые (дворовые) территории многоквартирных домов;</w:t>
      </w:r>
    </w:p>
    <w:p w14:paraId="7AB5E6A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общественные территории;</w:t>
      </w:r>
    </w:p>
    <w:p w14:paraId="2F5F74F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территории индивидуальной жилой застройки;</w:t>
      </w:r>
    </w:p>
    <w:p w14:paraId="7C179E0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обособленные территории, в том числе территории, находящиеся в собственности (пользовании) юридических лиц и индивидуальных предпринимателей;</w:t>
      </w:r>
    </w:p>
    <w:p w14:paraId="311601A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территории рекреационного назначения.</w:t>
      </w:r>
    </w:p>
    <w:p w14:paraId="344B3E5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5A43A9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детские площадки, спортивные и другие площадки отдыха и досуга;</w:t>
      </w:r>
    </w:p>
    <w:p w14:paraId="4867C32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площадки для выгула и (или) дрессировки собак;</w:t>
      </w:r>
    </w:p>
    <w:p w14:paraId="4FB5F63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площадки автостоянок;</w:t>
      </w:r>
    </w:p>
    <w:p w14:paraId="12B3C0C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парковки;</w:t>
      </w:r>
    </w:p>
    <w:p w14:paraId="14F649A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элементы озеленения;</w:t>
      </w:r>
    </w:p>
    <w:p w14:paraId="4773BB6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покрытия;</w:t>
      </w:r>
    </w:p>
    <w:p w14:paraId="3DE9E37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ограждения (заборы);</w:t>
      </w:r>
    </w:p>
    <w:p w14:paraId="50C8462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водные устройства;</w:t>
      </w:r>
    </w:p>
    <w:p w14:paraId="2E379AD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уличное техническое оборудование (укрытия таксофонов, банкоматы, смотровые люки, решетки дождеприемных колодцев, шкафы телефонной связи и др.);</w:t>
      </w:r>
    </w:p>
    <w:p w14:paraId="263CC43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игровое и спортивное оборудование;</w:t>
      </w:r>
    </w:p>
    <w:p w14:paraId="044020B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элементы освещения;</w:t>
      </w:r>
    </w:p>
    <w:p w14:paraId="2B34B35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рекламные конструкции на фасадах, информационные элементы и устройства фасадов зданий (сооружений);</w:t>
      </w:r>
    </w:p>
    <w:p w14:paraId="1FD047A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информационные конструкции вне фасадов зданий (сооружений);</w:t>
      </w:r>
    </w:p>
    <w:p w14:paraId="1458A21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малые архитектурные формы и уличная мебель;</w:t>
      </w:r>
    </w:p>
    <w:p w14:paraId="274FF5F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нестационарные объекты;</w:t>
      </w:r>
    </w:p>
    <w:p w14:paraId="419C173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элементы объектов капитального строительства;</w:t>
      </w:r>
    </w:p>
    <w:p w14:paraId="1C3376F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уличное коммунально-бытовое оборудование (контейнеры, урны);</w:t>
      </w:r>
    </w:p>
    <w:p w14:paraId="7D66CCD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контейнерные площадки и площадки для складирования крупногабаритных отходов;</w:t>
      </w:r>
    </w:p>
    <w:p w14:paraId="6BCD7DB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и иные элементы.</w:t>
      </w:r>
    </w:p>
    <w:p w14:paraId="455DC4D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территория общественного назначения - совокупность объектов благоустройства различного функционального назначения, объединенных единой стратегией развития территории Шуберского сельского поселения.</w:t>
      </w:r>
    </w:p>
    <w:p w14:paraId="3955CF8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общественные пространства - места коммуникации и общения, способные привлекать посетителей, участки посещаемой общественной застройки, территории общего пользования, в том числе пешеходные зоны, озелененные территории, площади, набережные, улицы.</w:t>
      </w:r>
    </w:p>
    <w:p w14:paraId="2C06B92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общественные территории - части общественного пространства, которыми беспрепятственно пользуется неограниченный круг лиц, в том числе территории площадей, набережных, улиц, пешеходных зон, парков, скверов, иных зеленых зон, зон отдыха.</w:t>
      </w:r>
    </w:p>
    <w:p w14:paraId="18F9912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7) территория индивидуальной жилой застройки - земельные участки, на которых расположены индивидуальные жилые дома, в том числе с элементами озеленения, иными зданиями, строениями, сооружениями, а также прилегающие общественные территории.</w:t>
      </w:r>
    </w:p>
    <w:p w14:paraId="3941DD9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обособленные территории и объекты, имеющие обособленные территории, - территории предприятий, организаций, учреждений, а также технические зоны транспортных, инженерных коммуникаций, водоемы, водоохранные зоны, места захоронения (сельские кладбища).</w:t>
      </w:r>
    </w:p>
    <w:p w14:paraId="2EDF60B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территории рекреационного назначения - территории, предназначенные для размещения зон отдыха, парков, скверов, бульваров, лесных зон, используемые населением, в том числе для отдыха, развлечения, прогулок, занятий физической культурой и спортом.</w:t>
      </w:r>
    </w:p>
    <w:p w14:paraId="4A8F464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10)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14:paraId="7587987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11) придомовая (дворовая) территория - земельный участок многоквартирного жилого дома, образованный в соответствии с действующим законодательством, включающий в том числе элементы озеленения, пешеходные коммуникации к входам, подъезды к дому со стоянками автотранспорта и площадками для жильцов данного дома - детскими, физкультурными, для отдыха, контейнеров, выгула собак.</w:t>
      </w:r>
    </w:p>
    <w:p w14:paraId="6DF0C71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Воронежской области.</w:t>
      </w:r>
    </w:p>
    <w:p w14:paraId="4912066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13) проект благоустройства (проектная документация по благоустройству) - документация, содержащая материалы в текстовой и графической форме и определяющая проектные решения по благоустройству конкретной территории Шуберского сельского поселения.</w:t>
      </w:r>
    </w:p>
    <w:p w14:paraId="538DA4C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14) содержание объекта благоустройства - это комплекс работ, направленных на обеспечение надлежащего технического, эстетического и санитарного состояния объектов благоустройства, производимых и (или) организованных собственником или иным законным владельцем объекта благоустройства в соответствии с действующим законодательством Российской Федерации и муниципальными правовыми актами.</w:t>
      </w:r>
    </w:p>
    <w:p w14:paraId="7BF6E83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15) 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14:paraId="4A3861B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16) малые архитектурные формы (МАФ) - стационарные или мобильные элементы благоустройства, способствующие созданию функционального разнообразия облика территории, комфортной среды для общения, различных видов социальной активности и коммуникаций между людьми. К малым архитектурным формам относятся: объекты садово-парковой мебели, садово-паркового оборудования и скульптуры, в том числе парковые павильоны, беседки, скамьи, мостики, навесы, вазоны.</w:t>
      </w:r>
    </w:p>
    <w:p w14:paraId="7009CFE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17) дендроплан - откорректированная топосъемка земельного участка с указанием зеленых насаждений (сохраняемых, вырубаемых, планируемых к посадке), инженерных коммуникаций и улично-тропиночной сети и иных объектов и сооружений, располагаемых на участке. Перечетная ведомость зеленых насаждений дендроплана должна содержать информацию о количестве зеленых насаждений, породном составе, диаметре и высоте ствола деревьев с разделением сохраняемых, вырубаемых насаждений и насаждений, планируемых к посадке.</w:t>
      </w:r>
    </w:p>
    <w:p w14:paraId="43796E4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18)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w:t>
      </w:r>
      <w:r>
        <w:rPr>
          <w:rFonts w:ascii="Arial" w:hAnsi="Arial" w:cs="Arial"/>
          <w:color w:val="000000"/>
        </w:rPr>
        <w:lastRenderedPageBreak/>
        <w:t>составу отходам, образующимся в жилых помещениях в процессе потребления физическими лицами.</w:t>
      </w:r>
    </w:p>
    <w:p w14:paraId="2488EE8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19) 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34330B6E"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19.1) мусоросборник - уличное коммунально-бытовое оборудование, предназначенное для складирования отходов (контейнер, бункер, урна, иное оборудование, специально предназначенное для указанных целей).</w:t>
      </w:r>
    </w:p>
    <w:p w14:paraId="254A4DC2"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19.2) бункер - мусоросборник, предназначенный для складирования крупногабаритных отходов.</w:t>
      </w:r>
    </w:p>
    <w:p w14:paraId="2E95DA4D"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19.3) урна - мусоросборник, предназначенный для сбора твердых коммунальных отходов и устанавливаемый на общественных территориях у входов в административные и общественные здания, около сооружений и у иных объектов в соответствии с требованиями настоящих Правил.</w:t>
      </w:r>
    </w:p>
    <w:p w14:paraId="45E4991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20) контейнер - мусоросборник, предназначенный для складирования твердых коммунальных отходов, за исключением крупногабаритных отходов.</w:t>
      </w:r>
    </w:p>
    <w:p w14:paraId="6DD2988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21) несанкционированная свалка - территория, используемая, но не предназначенная для размещения отходов.</w:t>
      </w:r>
    </w:p>
    <w:p w14:paraId="4332F06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22)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43C71A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23)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14:paraId="6DE1319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24)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14:paraId="7339505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25) конструктивные элементы фасадов - окна, витрины, входы, балконы и лоджии.</w:t>
      </w:r>
    </w:p>
    <w:p w14:paraId="78CC00A1"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26) дополнительное оборудование фасадов - системы технического обеспечения внутренней эксплуатации зданий, техническое оборудование, элементы отделки фасада с использованием керамогранита, металлических композитных панелей, металлосайдинга, профилированного листа, фиброцементных плит, иных материалов отделки, а также конструктивные элементы, предназначенные для крепления вышеперечисленных элементов отделки фасада.</w:t>
      </w:r>
    </w:p>
    <w:p w14:paraId="45411766"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(п.п. 27 в редакции от 26.07.2021 №75)</w:t>
      </w:r>
    </w:p>
    <w:p w14:paraId="6D2B8815"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27) рекламные конструкции на фасадах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в том числе конструктивных элементов, предназначенных для крепления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содержащей информацию в любой форме и с использованием любых средств, адресованной неопределенному кругу лиц и направленной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14:paraId="3A107A47"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28) информационные элементы и устройства фасадов зданий (сооружений) - дополнительные элементы и устройства фасадов зданий (сооружений), в том числе конструктивные элементы, предназначенные для крепления информационных элементов и устройств фасадов зданий (сооружений), размещаемые на фасадах, в том числе на конструктивных элементах фасадов зданий (сооружений), крышах зданий </w:t>
      </w:r>
      <w:r>
        <w:rPr>
          <w:rFonts w:ascii="Arial" w:hAnsi="Arial" w:cs="Arial"/>
          <w:color w:val="000000"/>
        </w:rPr>
        <w:lastRenderedPageBreak/>
        <w:t>(сооружений), в месте нахождения органов государственной власти, органов местного самоуправления, юридических лиц, индивидуальных предпринимателей и других лиц, заинтересованных в размещении сведений информационного характера (далее - заинтересованные лица), либо в месте реализации товара, оказания услуг указанным заинтересованным лицом, не включающие сведения рекламного характера и содержащие:</w:t>
      </w:r>
    </w:p>
    <w:p w14:paraId="252FB7F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информацию о заинтересованных лицах;</w:t>
      </w:r>
    </w:p>
    <w:p w14:paraId="32B0F46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14:paraId="499C779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сведения о коммерческом обозначении заинтересованного лица (в том числе если такое указание осуществляется с использованием товарного знака, правообладателем которого является заинтересованное лицо), а также иной информации для потребителей (виде (типе, профиле) деятельности, виде и ассортименте реализуемых товаров и услуг).</w:t>
      </w:r>
    </w:p>
    <w:p w14:paraId="12A5D9B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29) изменение фасада здания (сооружения) - реконструкция фасада, связанная с изменением характера использования помещений, ремонт, окраска, изменения фасада, связанные с заменой, ликвидацией или устройством конструктивных элементов фасада и их отдельных деталей, размещение дополнительного оборудования фасадов, информационных элементов и устройств фасадов зданий (сооружений), рекламных конструкций, иных элементов, допустимых к размещению на фасадах зданий (сооружений).</w:t>
      </w:r>
    </w:p>
    <w:p w14:paraId="7F9D275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30) информационные конструкции вне фасадов зданий (сооружений) - носители, содержащие информацию рекламного либо иного характера и расположенные вне фасадов зданий (сооружений). К информационным конструкциям вне фасадов зданий (сооружений) относятся: информационные стенды, аншлаги, баннеры, указатели, тумбы, щитовые установки, динамические конструкции, штендеры, стелы и т.п.</w:t>
      </w:r>
    </w:p>
    <w:p w14:paraId="4AFB8F8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с целью их временного размещения.</w:t>
      </w:r>
    </w:p>
    <w:p w14:paraId="2FBEBE6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32) ливневая канализация - инженерное сооружение, включающее систему трубопроводов, коллекторов, каналов и сооружений на них для пропуска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w:t>
      </w:r>
    </w:p>
    <w:p w14:paraId="439B7FB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33) плановые земляные работы - земляные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 газо-, водоснабжения и водоотведения, связи и др.), при работах по благоустройству и озеленению территорий, а также при установке и демонтаже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Шуберского сельского поселения.</w:t>
      </w:r>
    </w:p>
    <w:p w14:paraId="3F8034F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(п.п. 35; 36 в редакции от 28.09.2020 №6)</w:t>
      </w:r>
    </w:p>
    <w:p w14:paraId="347D20F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34) аварийные земляные работы - работы, обеспечивающие восстановление работоспособности систем инженерного обеспечения (электро-, тепло-, газо-, водоснабжения и водоотведения, связи и др.) на территории Шуберского сельского поселения после выявления непредвиденных нарушений в работе инженерных коммуникаций и сооружений.</w:t>
      </w:r>
    </w:p>
    <w:p w14:paraId="3F660B14" w14:textId="77777777" w:rsidR="00B630A3" w:rsidRDefault="00B630A3" w:rsidP="00B630A3">
      <w:pPr>
        <w:pStyle w:val="a3"/>
        <w:spacing w:before="0" w:beforeAutospacing="0" w:after="0" w:afterAutospacing="0"/>
        <w:ind w:firstLine="540"/>
        <w:jc w:val="both"/>
        <w:rPr>
          <w:rFonts w:ascii="Arial" w:hAnsi="Arial" w:cs="Arial"/>
          <w:color w:val="000000"/>
        </w:rPr>
      </w:pPr>
      <w:r>
        <w:rPr>
          <w:rFonts w:ascii="Arial" w:hAnsi="Arial" w:cs="Arial"/>
          <w:color w:val="000000"/>
        </w:rPr>
        <w:t xml:space="preserve">35) утилизация отходов - использование отходов для производства товаров (продукции), выполнения работ, оказания услуг, включая повторное применение </w:t>
      </w:r>
      <w:r>
        <w:rPr>
          <w:rFonts w:ascii="Arial" w:hAnsi="Arial" w:cs="Arial"/>
          <w:color w:val="000000"/>
        </w:rPr>
        <w:lastRenderedPageBreak/>
        <w:t>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13" w:history="1">
        <w:r>
          <w:rPr>
            <w:rStyle w:val="a4"/>
            <w:rFonts w:ascii="Arial" w:hAnsi="Arial" w:cs="Arial"/>
            <w:color w:val="000000"/>
          </w:rPr>
          <w:t>пунктом 3 статьи 10</w:t>
        </w:r>
      </w:hyperlink>
      <w:r>
        <w:rPr>
          <w:rFonts w:ascii="Arial" w:hAnsi="Arial" w:cs="Arial"/>
          <w:color w:val="000000"/>
        </w:rPr>
        <w:t> Федерального закона от 24.06.1998 № 89-ФЗ «Об отходах производства и потребления» (энергетическая утилизация);</w:t>
      </w:r>
    </w:p>
    <w:p w14:paraId="48C3E15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36) 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1DA7E593"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37) Нестационарный объект - временное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беседки, остановочные павильоны, мобильные туалетные кабины, уличное коммунально-бытовое и уличное техническое оборудование, игровое и спортивное оборудование, аттракционы, металлические гаражи и другие подобные сооружения, выполненные из легких конструкций, для которых не предусмотрено устройство заглубленных фундаментов и подземных сооружений.</w:t>
      </w:r>
    </w:p>
    <w:p w14:paraId="4D1F09A0" w14:textId="77777777" w:rsidR="00B630A3" w:rsidRDefault="00B630A3" w:rsidP="00B630A3">
      <w:pPr>
        <w:pStyle w:val="a3"/>
        <w:spacing w:before="0" w:beforeAutospacing="0" w:after="0" w:afterAutospacing="0"/>
        <w:ind w:firstLine="709"/>
        <w:jc w:val="right"/>
        <w:rPr>
          <w:rFonts w:ascii="Arial" w:hAnsi="Arial" w:cs="Arial"/>
          <w:color w:val="000000"/>
        </w:rPr>
      </w:pPr>
      <w:r>
        <w:rPr>
          <w:rFonts w:ascii="Arial" w:hAnsi="Arial" w:cs="Arial"/>
          <w:color w:val="000000"/>
        </w:rPr>
        <w:t>(п.38 в редакции от 13.07.2022 №129)</w:t>
      </w:r>
    </w:p>
    <w:p w14:paraId="3AC11512"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38) 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14:paraId="1C52142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3DAFF7F" w14:textId="77777777" w:rsidR="00B630A3" w:rsidRDefault="00B630A3" w:rsidP="00B630A3">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538865E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Глава 2. Общие требования к организации благоустройства территорий, общественное участие в процессе благоустройства</w:t>
      </w:r>
    </w:p>
    <w:p w14:paraId="32B9522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0A91DE8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3. Основные требования к организации благоустройства территорий</w:t>
      </w:r>
    </w:p>
    <w:p w14:paraId="1913205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0DCC52A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Благоустройство и уборка территории сельского поселения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юридическими и физическими лицами:</w:t>
      </w:r>
    </w:p>
    <w:p w14:paraId="728C324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благоустройство территории сельского поселения обеспечивается:</w:t>
      </w:r>
    </w:p>
    <w:p w14:paraId="0771A49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администрацией сельского поселения;</w:t>
      </w:r>
    </w:p>
    <w:p w14:paraId="2DC2E8F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специализированными организациями, выполняющими отдельные виды работ по благоустройству;</w:t>
      </w:r>
    </w:p>
    <w:p w14:paraId="29708F4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юридическими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14:paraId="5E360D3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владельцами при размещении нестационарных торговых объектов на основании договора на размещение, заключенного по результатам торгов;</w:t>
      </w:r>
    </w:p>
    <w:p w14:paraId="5AA67A3B"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(п.2 в редакции от 28.11.2018 № 167)</w:t>
      </w:r>
    </w:p>
    <w:p w14:paraId="3FAC158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в целях содействия развитию благоустройства администрация сельского поселения:</w:t>
      </w:r>
    </w:p>
    <w:p w14:paraId="47C3C68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принимает правовые акты в сфере благоустройства;</w:t>
      </w:r>
    </w:p>
    <w:p w14:paraId="3CA4BA2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координирует деятельность юридических и физических лиц по вопросам благоустройства и организации уборки территории сельского поселения;</w:t>
      </w:r>
    </w:p>
    <w:p w14:paraId="16866D7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14:paraId="3E216AE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организует работу административных комиссий и уполномоченных лиц по составлению протоколов об административных правонарушениях в соответствии с действующим законодательством;</w:t>
      </w:r>
    </w:p>
    <w:p w14:paraId="230E29F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закрепляет объекты внешнего благоустройства общего пользования за муниципальными предприятиями или специализированными организациями по договору;</w:t>
      </w:r>
    </w:p>
    <w:p w14:paraId="716D5FC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составляет и утверждает списки улиц и проездов, подлежащих механизированной уборке, определяет сроки и периодичность уборки;</w:t>
      </w:r>
    </w:p>
    <w:p w14:paraId="0BFFDD6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проводит инвентаризацию объектов благоустройства и формирует базу данных об этих объектах;</w:t>
      </w:r>
    </w:p>
    <w:p w14:paraId="71DCEA1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организует проведение конкурсов по благоустройству;</w:t>
      </w:r>
    </w:p>
    <w:p w14:paraId="430E61D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организует проведение месячников (субботников) по благоустройству территории сельского поселения;</w:t>
      </w:r>
    </w:p>
    <w:p w14:paraId="19CCEA3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привлекает к участию в развитии территории сельского поселения активных жителей, представителей сообществ, объединений и организаций с целью учета различных мнений, повышения качества решений по благоустройству территории в соответствии с Порядком общественного участия в деятельности по благоустройству территорий сельского поселения, изложенным в </w:t>
      </w:r>
      <w:hyperlink r:id="rId14" w:anchor="P201" w:history="1">
        <w:r>
          <w:rPr>
            <w:rStyle w:val="a4"/>
            <w:rFonts w:ascii="Arial" w:hAnsi="Arial" w:cs="Arial"/>
            <w:color w:val="000000"/>
          </w:rPr>
          <w:t>статье</w:t>
        </w:r>
      </w:hyperlink>
      <w:r>
        <w:rPr>
          <w:rFonts w:ascii="Arial" w:hAnsi="Arial" w:cs="Arial"/>
          <w:color w:val="000000"/>
        </w:rPr>
        <w:t> 4 настоящих Правил;</w:t>
      </w:r>
    </w:p>
    <w:p w14:paraId="65415F9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сельского поселения, результатов инвентаризации объектов благоустройства и сведений, содержащихся в паспортах объектов благоустройства;</w:t>
      </w:r>
    </w:p>
    <w:p w14:paraId="17FE405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осуществляет иную, предусмотренную законодательством, деятельность в сфере благоустройства;</w:t>
      </w:r>
    </w:p>
    <w:p w14:paraId="0FF6FA7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Юридические, должностные лица и граждане могут участвовать в благоустройстве прилегающих, придомовых и обособленных территорий на основании согласованных с уполномоченными органами проектов, которые предусматривают весь комплекс работ, влияющих на их художественную выразительность, и планов комплексного благоустройства с учетом потребностей и запросов жителей и других участников деятельности по благоустройству, в порядке, установленном администрацией сельского поселения:</w:t>
      </w:r>
    </w:p>
    <w:p w14:paraId="10F344D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юридическое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соответствие ее требованиям технических регламентов и нормативов градостроительного проектирования;</w:t>
      </w:r>
    </w:p>
    <w:p w14:paraId="5FA4493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14:paraId="3C989DE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проектная документация на объекты благоустройства, располагаемые на территориях зеленых зон и территориях, занятых зелеными насаждениями, согласовывается с органами, уполномоченными в области охраны окружающей среды;</w:t>
      </w:r>
    </w:p>
    <w:p w14:paraId="45EEEDED"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(п.4 части 2 в редакции от 13.12.2019 № 238)</w:t>
      </w:r>
    </w:p>
    <w:p w14:paraId="7A2A87B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14:paraId="4CA589E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5) при проектировании объектов благоустройства территории организацию рельефа реконструируемой территории следует ориентировать на максимальное </w:t>
      </w:r>
      <w:r>
        <w:rPr>
          <w:rFonts w:ascii="Arial" w:hAnsi="Arial" w:cs="Arial"/>
          <w:color w:val="000000"/>
        </w:rPr>
        <w:lastRenderedPageBreak/>
        <w:t>сохранение рельефа, почвенного покрова, имеющихся зеленых насаждений, условий существующего поверхностного водоотвода;</w:t>
      </w:r>
    </w:p>
    <w:p w14:paraId="05A7C6F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расположенных на участках, имеющих разных владельцев;</w:t>
      </w:r>
    </w:p>
    <w:p w14:paraId="1088FB7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w:t>
      </w:r>
    </w:p>
    <w:p w14:paraId="72233F1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при разработке мероприятий по благоустройству в рамках муниципальных программ проводится инвентаризация объектов благоустройства, и разрабатываются паспорта объектов благоустройства;</w:t>
      </w:r>
    </w:p>
    <w:p w14:paraId="4D377CA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9) Паспорт объектов благоустройства должен содержать следующую информацию:</w:t>
      </w:r>
    </w:p>
    <w:p w14:paraId="64B5770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о собственниках и границах земельных участков, формирующих территорию объекта благоустройства;</w:t>
      </w:r>
    </w:p>
    <w:p w14:paraId="20A3D3A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ситуационный план;</w:t>
      </w:r>
    </w:p>
    <w:p w14:paraId="47FCA46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элементы благоустройства,</w:t>
      </w:r>
    </w:p>
    <w:p w14:paraId="423B2C3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сведения о текущем состоянии;</w:t>
      </w:r>
    </w:p>
    <w:p w14:paraId="731B903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д) сведения о планируемых мероприятиях по благоустройству территорий.</w:t>
      </w:r>
    </w:p>
    <w:p w14:paraId="03799410"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w:t>
      </w:r>
    </w:p>
    <w:p w14:paraId="6A31CEE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4. Порядок и механизмы общественного участия в процессе благоустройства</w:t>
      </w:r>
    </w:p>
    <w:p w14:paraId="13DB4A6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5EC182F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Участниками деятельности по благоустройству могут выступать: жители сельского поселения, представители администрации сельского поселения, юридические и физические лица, осуществляющие деятельность на территории сельского поселения, представители сообществ, различных объединений и организаций (далее - заинтересованные лица).</w:t>
      </w:r>
    </w:p>
    <w:p w14:paraId="40CA371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Формы общественного участия:</w:t>
      </w:r>
    </w:p>
    <w:p w14:paraId="28B1374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совместное определение целей и задач по развитию территории, инвентаризация проблем и потенциалов среды;</w:t>
      </w:r>
    </w:p>
    <w:p w14:paraId="31A1FC7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E5FA6D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14:paraId="268F793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692B06C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одобрение проектных решений;</w:t>
      </w:r>
    </w:p>
    <w:p w14:paraId="32AFF68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14:paraId="23918B0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самостоятельное благоустройство территории;</w:t>
      </w:r>
    </w:p>
    <w:p w14:paraId="218EB02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участие в конкурсе на лучший проект благоустройства (далее - конкурс) с последующей передачей его для реализации администрации сельского поселения;</w:t>
      </w:r>
    </w:p>
    <w:p w14:paraId="7A07CB1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9) направление предложений по благоустройству в администрацию сельского поселения;</w:t>
      </w:r>
    </w:p>
    <w:p w14:paraId="1807EB4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10) информирование общественности при реализации проектов путем размещения информации на официальном сайте Шуберского сельского поселения в сети Интернет, использования средств массовой информации, информационных элементов и устройств на фасадах зданий (сооружений), расположенных в непосредственной близости к проектируемому объекту, информирования местных жителей через школы, детские сады, социальные сети и др.</w:t>
      </w:r>
    </w:p>
    <w:p w14:paraId="02DAEC2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Механизмы общественного участия.</w:t>
      </w:r>
    </w:p>
    <w:p w14:paraId="23A32FD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466F65D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обсуждение проводится с использованием следующих инструментов: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AA2909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сельского поселения;</w:t>
      </w:r>
    </w:p>
    <w:p w14:paraId="0991E67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14:paraId="3D44505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общественный контроль является одним из механизмов общественного участия;</w:t>
      </w:r>
    </w:p>
    <w:p w14:paraId="00CB921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w:t>
      </w:r>
    </w:p>
    <w:p w14:paraId="1CAF7C4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34085E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Самостоятельное благоустройство может быть организовано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14:paraId="2D5E559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Лицо, заинтересованное в благоустройстве территории, имеет право разработать проект благоустройства за счет собственных средств, в соответствии с порядком, установленным администрацией сельского поселения, и принять участие в конкурсе на лучший проект благоустройства.</w:t>
      </w:r>
    </w:p>
    <w:p w14:paraId="1706291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Порядок проведения конкурса, сроки его проведения, требования к участникам конкурса устанавливаются распорядительным документом администрации сельского поселения.</w:t>
      </w:r>
    </w:p>
    <w:p w14:paraId="6262D4B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Заинтересованные лица вправе подать в администрацию сельского поселения предложения по благоустройству внутриквартальной территории.</w:t>
      </w:r>
    </w:p>
    <w:p w14:paraId="04868C7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38C8751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Глава 3. Общие требования по благоустройству территорий</w:t>
      </w:r>
    </w:p>
    <w:p w14:paraId="7D400F53"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(ст.5 в редакции от 26.07.2021 №75)</w:t>
      </w:r>
    </w:p>
    <w:p w14:paraId="1D98D08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Статья 5. Основные требования по благоустройству территорий общественного назначения</w:t>
      </w:r>
    </w:p>
    <w:p w14:paraId="0A856C3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3B946BC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территорий общественного назначения.</w:t>
      </w:r>
    </w:p>
    <w:p w14:paraId="47F7217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14:paraId="6ECC5F5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Общественные пространства на территориях общественного назначения:</w:t>
      </w:r>
    </w:p>
    <w:p w14:paraId="3173AAB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общественные пространства включают пешеходные коммуникации (тротуары, аллеи, дорожки, тропинки), пешеходные зоны, участки активно посещаемой общественной застройки, участки озеленения. Участки озеленения на территории общественных пространств необходимо проектировать в виде цветников, газонов, одиночных, групповых, рядовых посадок, многоярусных и мобильных видов озеленения;</w:t>
      </w:r>
    </w:p>
    <w:p w14:paraId="3D69C57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рекомендуемый перечень элементов благоустройства территории общественных пространств включает: твердые виды покрытия в виде плиточного мощения, элементы сопряжения поверхностей, озеленение, скамьи, урны и малые контейнеры, уличное техническое оборудование, осветительное оборудование, установки архитектурного освещения, рекламные конструкции на фасадах, информационные элементы и устройства на фасадах зданий (сооружений), информационные конструкции вне фасадов зданий (сооружений), элементы защиты участков озеленения (металлические ограждения, специальные виды покрытий и другие) ;</w:t>
      </w:r>
    </w:p>
    <w:p w14:paraId="1DC83D0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на территории общественных пространств возможно размещение памятных (мемориальных) объектов и объектов скульптуры, произведений декоративно-прикладного искусства, водных устройств;</w:t>
      </w:r>
    </w:p>
    <w:p w14:paraId="25DAA34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на территориях пешеходных коммуникаций и зон допускается размещение информационных конструкций вне фасадов зданий (сооружений), остановочных павильонов, мобильных туалетных кабин в соответствии с действующими нормами и правилами.</w:t>
      </w:r>
    </w:p>
    <w:p w14:paraId="4FB734F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2787EF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Участки и специализированные зоны общественной застройки:</w:t>
      </w:r>
    </w:p>
    <w:p w14:paraId="23AC88C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участками и специализированными зонами общественной застройки являются участки общественных организаций, административные, медицинские, научные, учебные, торговые (в том числе ярмарки, вещевые рынки), выставочные, спортивные и другие центры;</w:t>
      </w:r>
    </w:p>
    <w:p w14:paraId="2D07FE1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благоустройство участков и специализированных зон общественной застройки должно проектироваться в соответствии с заданием на проектирование и отраслевой специализацией;</w:t>
      </w:r>
    </w:p>
    <w:p w14:paraId="26AC140C"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(п.3 части 5 в редакции от 13.12.2019 № 238)</w:t>
      </w:r>
    </w:p>
    <w:p w14:paraId="3289D9B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 рекомендуемый перечень элементов благоустройства территории на участках общественной застройки и территориях специализированных зон общественной застройки включает: твердые виды покрытия, элементы сопряжения поверхностей, </w:t>
      </w:r>
      <w:r>
        <w:rPr>
          <w:rFonts w:ascii="Arial" w:hAnsi="Arial" w:cs="Arial"/>
          <w:color w:val="000000"/>
        </w:rPr>
        <w:lastRenderedPageBreak/>
        <w:t>озеленение, урны или контейнеры для складирования ТКО, осветительное оборудование, рекламные конструкции на фасадах, информационные элементы и устройства на фасадах зданий (сооружений). Для организаций, назначение которых связано с приемом посетителей, необходимо предусматривать обязательное размещение скамей.</w:t>
      </w:r>
    </w:p>
    <w:p w14:paraId="6D7214A6"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w:t>
      </w:r>
    </w:p>
    <w:p w14:paraId="4C8F15F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6. Основные требования по благоустройству на территориях жилого назначения</w:t>
      </w:r>
    </w:p>
    <w:p w14:paraId="284ABA1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55D0D20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Объектами благоустройства на территориях жилого назначения являются: общественные пространства, участки жилой застройки, участки образовательных организаций, постоянного и временного хранения автотранспортных средств, которые в различных сочетаниях формируют жилые группы, микрорайоны.</w:t>
      </w:r>
    </w:p>
    <w:p w14:paraId="471624B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Общественные пространства на территориях жилого назначения:</w:t>
      </w:r>
    </w:p>
    <w:p w14:paraId="378A857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общественные пространства на территориях жилого назначения необходимо формировать системой пешеходных коммуникаций, участков организаций обслуживания жилых групп, микрорайонов, озелененных территорий общего пользования;</w:t>
      </w:r>
    </w:p>
    <w:p w14:paraId="582E5CE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организации обслуживания жилых групп, микрорайонов должны оборудоваться площадками при входах. Для организаций обслуживания с большим количеством посетителей (торговые центры, рынки, отделения полиции и другие) необходимо предусматривать устройство приобъектных автостоянок;</w:t>
      </w:r>
    </w:p>
    <w:p w14:paraId="05ADDDE3"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(п.3 части 2 в редакции от 13.12.2019 № 238)</w:t>
      </w:r>
    </w:p>
    <w:p w14:paraId="7A25FF2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рекомендуемый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контейнеры для складирования ТКО, осветительное оборудование, информационные элементы и устройства на фасадах зданий (сооружений);</w:t>
      </w:r>
    </w:p>
    <w:p w14:paraId="1EB9F25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требуется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5E9249D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озелененные территории общего пользования формируются в виде единой системы озеленения жилых групп, микрорайонов.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детские, для выгула собак и другие), объекты рекреации;</w:t>
      </w:r>
    </w:p>
    <w:p w14:paraId="2D28C32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участки жилой застройки;</w:t>
      </w:r>
    </w:p>
    <w:p w14:paraId="0FD4AD6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при наличии:</w:t>
      </w:r>
    </w:p>
    <w:p w14:paraId="6D0C2AC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государственного кадастрового учета земельного участка, на котором расположен многоквартирный дом;</w:t>
      </w:r>
    </w:p>
    <w:p w14:paraId="06D19AD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положительного решения общего собрания собственников помещений многоквартирного дома, оформленного протоколом собрания собственников;</w:t>
      </w:r>
    </w:p>
    <w:p w14:paraId="322CEFE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проектной документации, согласованной со всеми заинтересованными организациями и службами.</w:t>
      </w:r>
    </w:p>
    <w:p w14:paraId="00FC890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на территории участка жилой застройки с коллективным пользованием придомовой территорией (многоквартирная застройка)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в границах участка необходимо предусматривать размещение спортивных площадок и площадок для игр детей школьного возраста, площадок для выгула собак;</w:t>
      </w:r>
    </w:p>
    <w:p w14:paraId="73217AA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9) рекомендуемый перечень элементов благоустройства территории участка жилой застройки коллективного пользования включает: твердые виды покрытия </w:t>
      </w:r>
      <w:r>
        <w:rPr>
          <w:rFonts w:ascii="Arial" w:hAnsi="Arial" w:cs="Arial"/>
          <w:color w:val="000000"/>
        </w:rPr>
        <w:lastRenderedPageBreak/>
        <w:t>проезда, различные виды покрытия площадок, элементы сопряжения поверхностей, оборудование площадок, озеленение, осветительное оборудование, информационные элементы и устройства на фасадах зданий (сооружений);</w:t>
      </w:r>
    </w:p>
    <w:p w14:paraId="666C345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10)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6020A56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11) допускается ограждение участка жилой застройки, если оно не противоречит условиям ограждения участков жилой застройки, вдоль автомобильных дорог;</w:t>
      </w:r>
    </w:p>
    <w:p w14:paraId="5F772CC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12)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w:t>
      </w:r>
    </w:p>
    <w:p w14:paraId="79FE850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13)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w:t>
      </w:r>
    </w:p>
    <w:p w14:paraId="3441F4C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автостоянок), замену морально и физически устаревших элементов благоустройства.</w:t>
      </w:r>
    </w:p>
    <w:p w14:paraId="61580F6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Участки образовательных организаций:</w:t>
      </w:r>
    </w:p>
    <w:p w14:paraId="0A5369C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14:paraId="3D0D300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рекомендуемый 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информационные элементы и устройства на фасадах зданий (сооружений) ;</w:t>
      </w:r>
    </w:p>
    <w:p w14:paraId="3DF8AD1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трассировка инженерных коммуникаций через территорию образовательной организации при проектировании квартала не допускается, уже существующие сети при реконструкции территории квартала необходимо переложить. Собственные инженерные сети образовательной организации необходимо проектировать по кратчайшим расстояниям от подводящих инженерных сетей до здания, исключая прохождение под детскими и спортивными площадками;</w:t>
      </w:r>
    </w:p>
    <w:p w14:paraId="081489A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участки образовательных организаций должны огораживаться в границах предоставленного земельного участка в соответствии с требованиями СанПиН;</w:t>
      </w:r>
    </w:p>
    <w:p w14:paraId="16F14D5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при озеленении территории детских садов и школ не использовать растения с ядовитыми плодами, а также с колючками и шипами.</w:t>
      </w:r>
    </w:p>
    <w:p w14:paraId="422FF61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Площадки длительного и кратковременного хранения автотранспортных средств:</w:t>
      </w:r>
    </w:p>
    <w:p w14:paraId="4501A0A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на площадке длительного и кратковременного хранения автотранспортных средств необходимо предусматривать сооружение гаража или стоянки, выезды и въезды, пешеходные дорожки. Подъездные пути к площадкам постоянного и кратковременного хранения автотранспортных средств должны быть не пересекающимися с основными направлениями пешеходных путей. Не допускается организация транзитных пешеходных путей через площадку длительного и кратковременного хранения автотранспортных средств. Площадка длительного и кратковременного хранения автотранспортных средств может быть изолирована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14:paraId="6A7C487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2) рекомендуемый перечень элементов благоустройства на площадке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осветительное оборудование, информационные конструкции вне фасадов зданий (сооружений) ;</w:t>
      </w:r>
    </w:p>
    <w:p w14:paraId="3CF58A8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на пешеходных дорожках необходимо предусматривать съезд - бордюрный пандус на уровень проезда (не менее одного на участок) ;</w:t>
      </w:r>
    </w:p>
    <w:p w14:paraId="32D0097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14:paraId="72085C2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инвалидам земельные участки для временной установки металлических (деревометаллических) боксов предоставляются вблизи места жительства с учетом градостроительных норм, без права передачи земельного участка другим лицам;</w:t>
      </w:r>
    </w:p>
    <w:p w14:paraId="45C3D49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размещение и (или) хранение разукомплектованных (неисправных) и (или) брошенных транспортных средств;</w:t>
      </w:r>
    </w:p>
    <w:p w14:paraId="04BF033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разукомплектованное (неисправное) транспортное средство - транспортное средство, находящееся в состоянии, при котором запрещена его дальнейшая эксплуатация в соответствии с действующими нормами и правилами, включая отсутствие предусмотренных конструкцией основных узлов (агрегатов), кузовных деталей элементов кузова (в том числе капот, крышка багажника, двери, стойки, крыша, фары, сигнальные огни, бампера, элементы облицовки), стекол, зеркал заднего вида, выхлопных систем, колес (покрышек) ;</w:t>
      </w:r>
    </w:p>
    <w:p w14:paraId="2EEB197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запрещается размещение и (или) хранение разукомплектованных (неисправных) и (или) брошенных транспортных средств на территории сельского поселения, за исключением:</w:t>
      </w:r>
    </w:p>
    <w:p w14:paraId="0C3CC4D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мест, предназначенных для ремонта, техобслуживания и утилизации транспортных средств;</w:t>
      </w:r>
    </w:p>
    <w:p w14:paraId="125776E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огороженных земельных участков индивидуальной жилой застройки;</w:t>
      </w:r>
    </w:p>
    <w:p w14:paraId="4079EBE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огороженных специализированных стоянок для транспортных средств.</w:t>
      </w:r>
    </w:p>
    <w:p w14:paraId="205C41FB"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w:t>
      </w:r>
    </w:p>
    <w:p w14:paraId="0E5C091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7. Благоустройство на территориях рекреационного назначения</w:t>
      </w:r>
    </w:p>
    <w:p w14:paraId="7BD54EBB"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1 в редакции от 28.11.2018 № 167)</w:t>
      </w:r>
    </w:p>
    <w:p w14:paraId="413A4F8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 для всех объектов благоустройства - защита от высоких техногенных и рекреационных нагрузок.</w:t>
      </w:r>
    </w:p>
    <w:p w14:paraId="750A922F"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2 в редакции от 28.11.2018 № 167 исключена)</w:t>
      </w:r>
    </w:p>
    <w:p w14:paraId="31971D9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Проектирование инженерных коммуникаций на территориях рекреационного назначения выполняется с учетом экологических особенностей территории, преимущественно в проходных коллекторах или в обход объекта рекреации.</w:t>
      </w:r>
    </w:p>
    <w:p w14:paraId="0D57284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Скверы:</w:t>
      </w:r>
    </w:p>
    <w:p w14:paraId="63B0563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скверы предназначены для организации кратковременного отдыха, прогулок, транзитных пешеходных передвижений;</w:t>
      </w:r>
    </w:p>
    <w:p w14:paraId="7EE8B846"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(п.2 части 4 в редакции от 13.12.2019 № 238)</w:t>
      </w:r>
    </w:p>
    <w:p w14:paraId="40F2410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рекомендуемый перечень элементов благоустройства территории скверов включает: твердые виды покрытия дорожек и площадок, элементы сопряжения поверхностей, озеленение, скамьи, урны или контейнеры для складирования ТКО, осветительное оборудование, установки архитектурного освещения;</w:t>
      </w:r>
    </w:p>
    <w:p w14:paraId="28B57D1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покрытие дорожек необходимо проектировать преимущественно в виде плиточного мощения с определением колористического решения покрытия, предусматривать размещение элементов декоративно-прикладного оформления, низких декоративных ограждений;</w:t>
      </w:r>
    </w:p>
    <w:p w14:paraId="558CA32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4) При озеленении скверов используются приемы зрительного расширения озеленяемого пространства;</w:t>
      </w:r>
    </w:p>
    <w:p w14:paraId="0F5B500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допускается размещение уличного технического оборудования.</w:t>
      </w:r>
    </w:p>
    <w:p w14:paraId="3D190B7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(п.п. 5 в редакции от 26.07.2021 №75)</w:t>
      </w:r>
    </w:p>
    <w:p w14:paraId="04DA54B7"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5. На территориях скверов должны быть установлены урны, исходя из расчета одна урна на 800 квадратных метров площади сквера. Урны устанавливаются на расстоянии не более 40 метров друг от друга вдоль пешеходных дорожек.</w:t>
      </w:r>
    </w:p>
    <w:p w14:paraId="46F09A97"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Количество урн определяется хозяйствующим субъектом - землепользователем озелененной территории, обеспечивающим их установку.</w:t>
      </w:r>
    </w:p>
    <w:p w14:paraId="17676FD8"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На территориях скверов хозяйствующими субъектами должны проводиться дератизационные и дезинсекционные мероприятия в соответствии с санитарно-эпидемиологическими правилами и нормами.</w:t>
      </w:r>
    </w:p>
    <w:p w14:paraId="763A74E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3BA3AE0A"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w:t>
      </w:r>
    </w:p>
    <w:p w14:paraId="115893A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8. Благоустройство на территориях производственного назначения</w:t>
      </w:r>
    </w:p>
    <w:p w14:paraId="0E25DF6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5DF7B1C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14:paraId="026B1C5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Озелененные территории производственного назначения:</w:t>
      </w:r>
    </w:p>
    <w:p w14:paraId="622A3C2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w:t>
      </w:r>
    </w:p>
    <w:p w14:paraId="095246C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рекомендуемый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14:paraId="34727AB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озеленение формируется в виде живописных композиций, исключающих однообразие и монотонность.</w:t>
      </w:r>
    </w:p>
    <w:p w14:paraId="26DA955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Объекты благоустройства на территориях транспортных и инженерных коммуникаций:</w:t>
      </w:r>
    </w:p>
    <w:p w14:paraId="2A9F58A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объектами нормирования благоустройства на территориях транспортных коммуникаций являются улично-дорожная сеть сельского поселения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14:paraId="3E1823A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3F1BBD1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проектирование комплексного благоустройства на территориях транспортных и инженерных коммуникаций должно осуществляться в соответствии с требованиями СНиП и ГОСТ, обеспечивая условия безопасности населения и защиту прилегающих территорий от воздействия транспорта и инженерных коммуникаций;</w:t>
      </w:r>
    </w:p>
    <w:p w14:paraId="263200E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Улично-дорожная сеть:</w:t>
      </w:r>
    </w:p>
    <w:p w14:paraId="6758BCA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улицы и дороги по назначению и транспортным характеристикам подразделяются на автомобильные дороги общего пользования местного значения, проезды на дворовых территориях, ведомственные и частные автомобильные дороги;</w:t>
      </w:r>
    </w:p>
    <w:p w14:paraId="524A821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2) рекомендуемый перечень элементов благоустройства территорий улиц и дорог включает твердые виды покрытия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На улицах и дорогах, по которым предусмотрен пропуск общественного пассажирского </w:t>
      </w:r>
      <w:r>
        <w:rPr>
          <w:rFonts w:ascii="Arial" w:hAnsi="Arial" w:cs="Arial"/>
          <w:color w:val="000000"/>
        </w:rPr>
        <w:lastRenderedPageBreak/>
        <w:t>транспорта, на остановочных пунктах следует размещать дополнительный элемент благоустройства - остановочные павильоны;</w:t>
      </w:r>
    </w:p>
    <w:p w14:paraId="0F6CF53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виды и конструкции дорожного покрытия проектируются с учетом категории улицы и обеспечения безопасности движения;</w:t>
      </w:r>
    </w:p>
    <w:p w14:paraId="6207D81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СНиП. Необходимо предусматривать увеличение буферных зон между краем проезжей части и ближайшим рядом деревьев - за пределами зоны риска необходимо высаживать рекомендуемые для таких объектов растения;</w:t>
      </w:r>
    </w:p>
    <w:p w14:paraId="61F971B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проектируются в соответствии с требованиями ГОСТ;</w:t>
      </w:r>
    </w:p>
    <w:p w14:paraId="398BB23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для установки остановочного павильона предусматривают уширение посадочной площадки до 5 м и более. Расстояние от края проезжей части (остановочной площадки) до ближайшей грани павильона устанавливается не менее 3 м.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14:paraId="3F41188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Пешеходные переходы:</w:t>
      </w:r>
    </w:p>
    <w:p w14:paraId="3F56315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пешеходные переходы должны размещаться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14:paraId="68AF584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рекомендуемый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29D98F4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Технические зоны транспортных, инженерных коммуникаций, водоохранные зоны:</w:t>
      </w:r>
    </w:p>
    <w:p w14:paraId="1A5B671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на территории предусматриваются следующие виды технических (охранно-эксплуатационных) зон, выделяемых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3F8DFF2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для отдыха, стоянок автомобилей, установки мусоросборников), возведение любых видов сооружений, в том числе нестационарных, кроме технических, имеющих отношение к обслуживанию и эксплуатации проходящих в технической зоне коммуникаций;</w:t>
      </w:r>
    </w:p>
    <w:p w14:paraId="4583087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проектирование благоустройства полосы отвода железной дороги осуществляется с учетом требований СНиП;</w:t>
      </w:r>
    </w:p>
    <w:p w14:paraId="4EE869A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проектирование благоустройства территорий водоохранных зон осуществляется с учетом требований водного законодательства Российской Федерации.</w:t>
      </w:r>
    </w:p>
    <w:p w14:paraId="452A6D9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07BACA4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Глава 4. Общие требования к содержанию внешнего вида фасадов зданий, сооружений, к объектам благоустройства и их отдельным элементам, к доступности среды для маломобильных групп населения</w:t>
      </w:r>
    </w:p>
    <w:p w14:paraId="23EE641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0B8210C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9. Общие требования к содержанию внешнего вида фасадов зданий, сооружений, к объектам благоустройства и их отдельным элементам</w:t>
      </w:r>
    </w:p>
    <w:p w14:paraId="17CAA75E"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1 в редакции от 13.12.2019 № 238)</w:t>
      </w:r>
    </w:p>
    <w:p w14:paraId="54838B6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Требования к содержанию и внешнему виду зданий, сооружений, объектов благоустройства.</w:t>
      </w:r>
    </w:p>
    <w:p w14:paraId="5587C87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Содержание фасадов зданий, строений и сооружений осуществляется в соответствии с настоящими Правилами.</w:t>
      </w:r>
    </w:p>
    <w:p w14:paraId="5522FD4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14:paraId="3A5AC05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14:paraId="4692A57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К зданиям и сооружениям, фасады которых определяют архитектурный облик сложившейся застройки Шуберского сельского поселения Новоусманского муниципального района Воронежской области, относятся все расположенные на территории Шуберского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14:paraId="02E3E0B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здания административного и общественно-культурного назначения;</w:t>
      </w:r>
    </w:p>
    <w:p w14:paraId="7B2F9AD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жилые здания;</w:t>
      </w:r>
    </w:p>
    <w:p w14:paraId="6C53772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здания и сооружения производственного и иного назначения;</w:t>
      </w:r>
    </w:p>
    <w:p w14:paraId="590F16A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постройки облегченного типа (торговые павильоны, киоски, гаражи и прочие аналогичные объекты);</w:t>
      </w:r>
    </w:p>
    <w:p w14:paraId="32E56F9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 ограды и другие стационарные архитектурные формы, размещенные на прилегающих к зданиям земельных участках.</w:t>
      </w:r>
    </w:p>
    <w:p w14:paraId="26F5F88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состав элементов фасадов зданий, подлежащих содержанию, входят:</w:t>
      </w:r>
    </w:p>
    <w:p w14:paraId="454C074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приямки, входы в подвальные помещения и мусорокамеры;</w:t>
      </w:r>
    </w:p>
    <w:p w14:paraId="10BFACB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входные узлы (в том числе ступени, площадки, перила, козырьки над входом, ограждения, стены, двери);</w:t>
      </w:r>
    </w:p>
    <w:p w14:paraId="2450FF3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цоколь и отмостка;</w:t>
      </w:r>
    </w:p>
    <w:p w14:paraId="525B663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плоскости стен;</w:t>
      </w:r>
    </w:p>
    <w:p w14:paraId="176D8DF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 выступающие элементы фасадов (в том числе балконы, лоджии, эркеры, карнизы);</w:t>
      </w:r>
    </w:p>
    <w:p w14:paraId="60EC473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е) кровли, включая вентиляционные и дымовые трубы, в том числе ограждающие решетки, выходы на кровлю;</w:t>
      </w:r>
    </w:p>
    <w:p w14:paraId="63743CC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ж) архитектурные детали и облицовка (в том числе колонны, пилястры, розетки, капители, сандрики, фризы, пояски);</w:t>
      </w:r>
    </w:p>
    <w:p w14:paraId="7D4C828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з) водосточные трубы, включая отметы и воронки;</w:t>
      </w:r>
    </w:p>
    <w:p w14:paraId="7B39100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и) ограждения балконов, лоджий;</w:t>
      </w:r>
    </w:p>
    <w:p w14:paraId="5729787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к) парапетные и оконные ограждения, решетки;</w:t>
      </w:r>
    </w:p>
    <w:p w14:paraId="6CFE906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л) металлическая отделка окон, балконов, поясков, выступов цоколя, свесов;</w:t>
      </w:r>
    </w:p>
    <w:p w14:paraId="7CF64A8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м) навесные металлические конструкции (в том числе флагодержатели, анкеры, пожарные лестницы, вентиляционное оборудование);</w:t>
      </w:r>
    </w:p>
    <w:p w14:paraId="0F95329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н) горизонтальные и вертикальные швы между панелями и блоками (фасады крупнопанельных и крупноблочных зданий);</w:t>
      </w:r>
    </w:p>
    <w:p w14:paraId="69C1E0A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0) стекла, рамы, балконные двери;</w:t>
      </w:r>
    </w:p>
    <w:p w14:paraId="4DD564A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 стационарные ограждения, прилегающие к зданиям.</w:t>
      </w:r>
    </w:p>
    <w:p w14:paraId="0E8334A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5A87F0A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Содержание фасадов зданий, строений и сооружений включает:</w:t>
      </w:r>
    </w:p>
    <w:p w14:paraId="2C2794B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0581728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б) обеспечение наличия и содержание в исправном состоянии водостоков, водосточных труб и сливов;</w:t>
      </w:r>
    </w:p>
    <w:p w14:paraId="5214299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очистку от снега и льда крыш и козырьков, удаление наледи, снега и сосулек с карнизов, балконов и лоджий;</w:t>
      </w:r>
    </w:p>
    <w:p w14:paraId="6A8B8F2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герметизацию, заделку и расшивку швов, трещин и выбоин;</w:t>
      </w:r>
    </w:p>
    <w:p w14:paraId="0700494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 восстановление, ремонт и своевременную очистку отмосток, приямков цокольных окон и входов в подвалы;</w:t>
      </w:r>
    </w:p>
    <w:p w14:paraId="3106F3E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е)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Шуберского сельского поселения Новоусманского муниципального района Воронежской области;</w:t>
      </w:r>
    </w:p>
    <w:p w14:paraId="72C845C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ж) очистку и промывку поверхностей фасадов в зависимости от их состояния и условий эксплуатации;</w:t>
      </w:r>
    </w:p>
    <w:p w14:paraId="0829C11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з) мытье окон и витрин, вывесок и указателей;</w:t>
      </w:r>
    </w:p>
    <w:p w14:paraId="44E1EC2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и) выполнение иных требований, предусмотренных правилами и нормами технической эксплуатации зданий, строений и сооружений.</w:t>
      </w:r>
    </w:p>
    <w:p w14:paraId="2A2E12C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Под изменением внешнего вида фасадов понимается:</w:t>
      </w:r>
    </w:p>
    <w:p w14:paraId="4493180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5A0CFC0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замена облицовочного материала;</w:t>
      </w:r>
    </w:p>
    <w:p w14:paraId="3F2CDF8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покраска фасада, его частей в цвет, отличающийся от цвета здания;</w:t>
      </w:r>
    </w:p>
    <w:p w14:paraId="3787E8C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изменение конструкции крыши, материала кровли, элементов безопасности крыши, элементов организованного наружного водостока;</w:t>
      </w:r>
    </w:p>
    <w:p w14:paraId="73F8FC1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 установка (крепление) или демонтаж дополнительных элементов и устройств (флагштоки, указатели).</w:t>
      </w:r>
    </w:p>
    <w:p w14:paraId="31ECFA1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Витрины магазинов и офисов, выходящих фасадами на улицы Шуберского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14:paraId="6B43337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Режим работы освещения витрин должен соответствовать режиму работы наружного освещения.</w:t>
      </w:r>
    </w:p>
    <w:p w14:paraId="0C1A911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Запрещается самовольное переоборудование фасадов зданий и их конструктивных элементов (за исключением жилых домов индивидуальной жилой застройки).</w:t>
      </w:r>
    </w:p>
    <w:p w14:paraId="723DA53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На всех жилых, административных, производственных и общественных зданиях в соответствии с установленным порядком нумерации домов в Шуберском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а на многоквартирных домах - дополнительно с указателями номеров подъездов и квартир, они должны содержаться в чистоте и исправном состоянии.</w:t>
      </w:r>
    </w:p>
    <w:p w14:paraId="41F89BE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Ответственность за выполнение данных требований возлагается на собственников, если иное не установлено законом или договором.</w:t>
      </w:r>
    </w:p>
    <w:p w14:paraId="7981D43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14:paraId="04B83AE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14:paraId="2AB749A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14:paraId="5491D1A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14:paraId="7923E34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14:paraId="70D31A2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Крыши с наружным водоотводом периодически очищаются от снега, не допуская его накопления более 30 см</w:t>
      </w:r>
    </w:p>
    <w:p w14:paraId="6D9FDBB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14:paraId="28BD755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14:paraId="074C684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14:paraId="1949FA9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При содержании фасадов зданий и сооружений не допускается:</w:t>
      </w:r>
    </w:p>
    <w:p w14:paraId="461F113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14:paraId="30E3C10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14:paraId="2C70C17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нарушение герметизации межпанельных стыков;</w:t>
      </w:r>
    </w:p>
    <w:p w14:paraId="7CBA0A1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08218F0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14:paraId="0A792A2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е) разрушение (отсутствие, загрязнение) ограждений балконов, в том числе лоджий, парапетов.</w:t>
      </w:r>
    </w:p>
    <w:p w14:paraId="65530AD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14:paraId="3DD47AF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14:paraId="1B7DC51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w:t>
      </w:r>
      <w:r>
        <w:rPr>
          <w:rFonts w:ascii="Arial" w:hAnsi="Arial" w:cs="Arial"/>
          <w:color w:val="000000"/>
        </w:rPr>
        <w:lastRenderedPageBreak/>
        <w:t>выявленными объектами культурного наследия, производится в составе соответствующей проектной документации.</w:t>
      </w:r>
    </w:p>
    <w:p w14:paraId="42FF1D7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14:paraId="501AE9E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Архитектурное решение фасадов объекта формируется с учетом:</w:t>
      </w:r>
    </w:p>
    <w:p w14:paraId="338B095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функционального назначения объекта (жилое, промышленное, административное, культурно-просветительское, физкультурно-спортивное и т.д.);</w:t>
      </w:r>
    </w:p>
    <w:p w14:paraId="77F16B8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местоположения объекта в структуре села, поселка, округа, квартала;</w:t>
      </w:r>
    </w:p>
    <w:p w14:paraId="03B7D51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зон визуального восприятия (участие в формировании силуэта и/или панорамы, визуальный акцент, визуальная доминанта);</w:t>
      </w:r>
    </w:p>
    <w:p w14:paraId="3E77B21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типа окружающей застройки (архетип и стилистика);</w:t>
      </w:r>
    </w:p>
    <w:p w14:paraId="10F8268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 тектоники объекта (пластически разработанная, художественно осмысленная, в том числе цветом, конструкция объекта);</w:t>
      </w:r>
    </w:p>
    <w:p w14:paraId="1AEABA6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е) материала существующих ограждающих конструкций.</w:t>
      </w:r>
    </w:p>
    <w:p w14:paraId="39FE8F9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14:paraId="75D82D5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Отделка части фасада здания, отличная от отделки фасада всего здания, допускается только при комплексном решении фасада всего здания.</w:t>
      </w:r>
    </w:p>
    <w:p w14:paraId="01510C8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14:paraId="1D5A2BF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2754D6C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При проектировании входных групп, обновлении, изменении фасадов зданий, сооружений не допускается:</w:t>
      </w:r>
    </w:p>
    <w:p w14:paraId="7CBF886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закрытие существующих декоративных, архитектурных и художественных элементов фасада элементами входной группы, новой отделкой и рекламой;</w:t>
      </w:r>
    </w:p>
    <w:p w14:paraId="5AE1019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устройство опорных элементов (в т.ч. колонн, стоек), препятствующих движению пешеходов;</w:t>
      </w:r>
    </w:p>
    <w:p w14:paraId="0507E7F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прокладка сетей инженерно-технического обеспечения открытым способом по фасаду здания, выходящему на улицу;</w:t>
      </w:r>
    </w:p>
    <w:p w14:paraId="1B5B835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устройство входов, расположенных выше первого этажа, на фасадах объектов культурного наследия.</w:t>
      </w:r>
    </w:p>
    <w:p w14:paraId="20CB784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Использование балкона для устройства входной группы возможно после получения согласия собственников помещений в многоквартирном доме.</w:t>
      </w:r>
    </w:p>
    <w:p w14:paraId="38D302E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14:paraId="12243FF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При содержании фасадов зданий, строений и сооружений запрещается:</w:t>
      </w:r>
    </w:p>
    <w:p w14:paraId="13B61EC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самовольное переоборудование или изменение внешнего вида фасада здания либо его элементов (за исключением индивидуальных жилых домов);</w:t>
      </w:r>
    </w:p>
    <w:p w14:paraId="4CC869E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нарушение установленных требований по размещению вывесок, указателей улиц, номерных знаков домов, зданий и сооружений;</w:t>
      </w:r>
    </w:p>
    <w:p w14:paraId="3F947F9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в)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14:paraId="3EEEA8A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14:paraId="64C9EE3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14:paraId="31C5312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Общие требования к состоянию и содержанию строительных объектов:</w:t>
      </w:r>
    </w:p>
    <w:p w14:paraId="74FBE90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обустройство и содержание строительных площадок, восстановление нарушенного благоустройства территории после окончания строительных и ремонтных работ возлагается на застройщиков, генподрядные строительные организации;</w:t>
      </w:r>
    </w:p>
    <w:p w14:paraId="7F27AA6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ответственность за содержание законсервированного объекта строительства (долгостроя) возлагается на владельца (заказчика-застройщика);</w:t>
      </w:r>
    </w:p>
    <w:p w14:paraId="2FC10ACF"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(п.3 части 2 в редакции от 13.12.2019 № 238)</w:t>
      </w:r>
    </w:p>
    <w:p w14:paraId="1BC8758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земельные участки, отведенные под строительство юридическим, физическим лицам и индивидуальным предпринимателям, должны ограждаться указанными субъектами по всему периметру сплошным забором из негорючих материалов высотой не менее 2 м, иметь оборудованные въезды (выезды), переходные мостики, навесы, перила;</w:t>
      </w:r>
    </w:p>
    <w:p w14:paraId="7450823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въезды (выезды) со стройплощадки должны выходить, как правило, на второстепенные дороги. Подъездные пути на стройплощадку должны иметь твердое покрытие;</w:t>
      </w:r>
    </w:p>
    <w:p w14:paraId="4FA08C9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ремонтно-строительные организации, независимо от форм собственности, обязаны:</w:t>
      </w:r>
    </w:p>
    <w:p w14:paraId="5D3D51A5"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(п.п. «а» п.5 в редакции от 13.12.2019 № 238)</w:t>
      </w:r>
    </w:p>
    <w:p w14:paraId="1471FEE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до начала строительства устанавливать информационные щиты (паспорт объекта) с указанием необходимых реквизитов по строящемуся объекту, устраивать дороги с твердым покрытием в местах въезда и выезда со строительной площадки на улицы и содержать их в чистоте;</w:t>
      </w:r>
    </w:p>
    <w:p w14:paraId="744CED8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оборудовать строительные площадки ограждением, в местах движения пешеходов ограждение должно быть с козырьком;</w:t>
      </w:r>
    </w:p>
    <w:p w14:paraId="46427AA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производить не реже одного раза в год окраску ограждений и содержать их в чистоте;</w:t>
      </w:r>
    </w:p>
    <w:p w14:paraId="7F67AA6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ежедневно производить уборку территории строительной площадки и вывозить накапливающиеся отходы и грунт в установленные места;</w:t>
      </w:r>
    </w:p>
    <w:p w14:paraId="470261C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д) своевременно восстанавливать в полном объеме нарушенное в ходе строительства благоустройство прилегающей территории;</w:t>
      </w:r>
    </w:p>
    <w:p w14:paraId="416D05A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е) обеспечивать выполнение работ, предусмотренных проектом по благоустройству и озеленению территории;</w:t>
      </w:r>
    </w:p>
    <w:p w14:paraId="0E7E97A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ж) не производить земляные, ремонтные и строительные работы без разрешительной документации, оформленной в установленном порядке;</w:t>
      </w:r>
    </w:p>
    <w:p w14:paraId="298CE68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з) осуществлять чистку и мойку колес автотранспорта с целью предотвращения загрязнения территории;</w:t>
      </w:r>
    </w:p>
    <w:p w14:paraId="1D7431A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и) осуществлять уборку проезжей части улиц от грязи, выносимой колесами автотранспорта, выезжающего со строительной площадки;</w:t>
      </w:r>
    </w:p>
    <w:p w14:paraId="0DA22D3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к) в летний период осуществлять покос сорной растительности на прилегающей территории;</w:t>
      </w:r>
    </w:p>
    <w:p w14:paraId="21AC498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л) в зимний период осуществлять очистку прилегающей территории, въездов, выездов, пешеходных дорожек от снега и льда с последующим вывозом в установленные места, а также проводить их обработку противогололедным реагентом.</w:t>
      </w:r>
    </w:p>
    <w:p w14:paraId="698D97A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Общие требования к объектам рекреации:</w:t>
      </w:r>
    </w:p>
    <w:p w14:paraId="77FF08A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w:t>
      </w:r>
    </w:p>
    <w:p w14:paraId="0DFBD09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14:paraId="107E670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3) при проектировании озелененных пространств необходимо учитывать факторы биоразнообразия и непрерывности озелененных элементов, определять объемно-пространственную структуру насаждений и обеспечивать визуально-композиционные и </w:t>
      </w:r>
      <w:r>
        <w:rPr>
          <w:rFonts w:ascii="Arial" w:hAnsi="Arial" w:cs="Arial"/>
          <w:color w:val="000000"/>
        </w:rPr>
        <w:lastRenderedPageBreak/>
        <w:t>функциональные связи участков озелененных территорий между собой и с застройкой населенного пункта;</w:t>
      </w:r>
    </w:p>
    <w:p w14:paraId="5C42810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при проектировании озелененных пространств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 Срок действия инвентаризационного плана 4 года, по истечении которого он должен обновляться по результатам натурного обследования;</w:t>
      </w:r>
    </w:p>
    <w:p w14:paraId="7E5BF5E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после утверждения проектно-сметной документации на создание,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дендроплана сохраняется нумерация растений инвентаризационного плана, соответствующая номеру в перечетной ведомости;</w:t>
      </w:r>
    </w:p>
    <w:p w14:paraId="28F67AE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дендроплан может изготавливаться на электронном или бумажном носителе в масштабе 1:500. Погрешность размещения условного обозначения на дендроплане допускается 1 мм (0,5 метра в натуре);</w:t>
      </w:r>
    </w:p>
    <w:p w14:paraId="12D51EA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озелененные территории должны быть оснащены информационными конструкциями (аншлагами), содержащими информацию о названии озелененной территории, организации, обслуживающей территорию, ее контактных данных, графике работы, о правилах поведения, а также оборудованы схемами размещения основных объектов озелененной территории. Аншлаги изготавливаются и устанавливаются землепользователями озелененной территории;</w:t>
      </w:r>
    </w:p>
    <w:p w14:paraId="1504908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на каждую озелененную территорию должны быть оформлены:</w:t>
      </w:r>
    </w:p>
    <w:p w14:paraId="6B2971E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паспорт озелененной территории, который содержит следующую информацию: вид и категорию озелененной территории, фактические площадные характеристики (дорожки, парковая территория, газоны, цветники), данные об объектах благоустройства, малых архитектурных формах, функциональных зонах. К паспорту прилагается графическая схема размещения нестационарных торговых объектов, объектов мелкорозничной торговли. Изменения в паспорт вносятся по мере необходимости, но не реже 1 раза в год;</w:t>
      </w:r>
    </w:p>
    <w:p w14:paraId="30042D4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план мероприятий по уходу за озелененной территорией на год, который включает планируемые мероприятия по уходу за зелеными насаждениями, посадке насаждений, ремонту парковой мебели, твердых покрытий, размещению объектов с предполагаемыми объемами финансирования. План разрабатывается и представляется в администрацию Шуберского сельского поселения, до 1 ноября года, предшествующего планируемому, отчет о выполнении плана - до 15 января года, следующего за отчетным.</w:t>
      </w:r>
    </w:p>
    <w:p w14:paraId="2B49954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Указанные документы разрабатываются юридическими лицами или индивидуальными предпринимателями, в постоянном (бессрочном) пользовании, безвозмездном срочном пользовании, в аренде у которых находятся земельные участки, занимаемые озелененными территориями (далее - землепользователи озелененной территории), и утверждаются администрацией Шуберского сельского поселения;</w:t>
      </w:r>
    </w:p>
    <w:p w14:paraId="40F1474C"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(п.9 части 3 в редакции от 13.12.2019 № 238)</w:t>
      </w:r>
    </w:p>
    <w:p w14:paraId="0348FB6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9) озелененные территории должны быть оснащены парковой мебелью, осветительным оборудованием, урнами и контейнерами для складирования ТКО, туалетами;</w:t>
      </w:r>
    </w:p>
    <w:p w14:paraId="21E1CBF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10) озелененные территории эксплуатируются круглогодично, с отдельными изменениями функциональной направленности в зависимости от сезона;</w:t>
      </w:r>
    </w:p>
    <w:p w14:paraId="6E5A1D3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11) на объектах рекреации могут проводиться культурно-массовые, спортивные мероприятия, может организовываться в соответствии с действующим </w:t>
      </w:r>
      <w:r>
        <w:rPr>
          <w:rFonts w:ascii="Arial" w:hAnsi="Arial" w:cs="Arial"/>
          <w:color w:val="000000"/>
        </w:rPr>
        <w:lastRenderedPageBreak/>
        <w:t>законодательством деятельность нестационарных торговых объектов, нестационарных объектов, объектов мелкорозничной торговли;</w:t>
      </w:r>
    </w:p>
    <w:p w14:paraId="121ED19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12) содержание озелененной территории осуществляется землепользователем озелененной территории и включает в себя уборку территории, уход за зелеными насаждениями, текущий ремонт элементов благоустройства;</w:t>
      </w:r>
    </w:p>
    <w:p w14:paraId="435A8FC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13) летняя уборка производится с 1 апреля по 31 октября и предусматривает уборку дорожек, уборку территории, вывоз мусора, порубочных и растительных остатков, очистку урн от мусора. Зимняя уборка (с 1 ноября по 31 марта) включает очистку дорожек от снега, льда и наледи, уборку дорожек, очистку урн и территории от мусора, вывоз мусора;</w:t>
      </w:r>
    </w:p>
    <w:p w14:paraId="04499E0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14) уборка территории должна производиться до 9 часов утра, уборка снега - в любое время суток после начала снегопада;</w:t>
      </w:r>
    </w:p>
    <w:p w14:paraId="174148B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15) места сбора отходов должны быть оборудованы в соответствии с установленными требованиями, окраска контейнеров должна производиться не реже 1 раза в год. Вывоз отходов из мест сбора осуществляется по мере их накопления с соблюдением нормативных сроков их хранения, предусмотренных санитарными правилами и нормами;</w:t>
      </w:r>
    </w:p>
    <w:p w14:paraId="3E9069B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16) уходные работы за обособленным водным объектом (пруд, озеро), расположенным на озелененной территории, включают удаление чрезмерно разросшейся водной растительности (не менее 2 раз в сезон), а также мусора, древесных и растительных остатков, при необходимости иные механические и биологические методы очистки;</w:t>
      </w:r>
    </w:p>
    <w:p w14:paraId="4533FF9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17) новые посадки деревьев, кустарников, цветников и газонов осуществляются в соответствии с планом мероприятий по уходу за озелененной территорией и соответствующей схемой посадки, согласованными в установленном порядке;</w:t>
      </w:r>
    </w:p>
    <w:p w14:paraId="76E0746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18) снос и (или) пересадка, обрезка зеленых насаждений на территории сельского поселения производится в порядке, утвержденном органом местного самоуправления сельского поселения. Работы по рубке и обрезке зеленых насаждений производятся только при наличии разрешительной документации, выданной в установленном порядке;</w:t>
      </w:r>
    </w:p>
    <w:p w14:paraId="1BDF8B7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19) землепользователи озелененных территорий должны принимать меры по ограничению въезда и движения по озелененным территориям транспортных средств, за исключением техники, необходимой для их содержания.</w:t>
      </w:r>
    </w:p>
    <w:p w14:paraId="69F6E0B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20) к открытию сезона 1 мая озелененные территории должны быть приведены в надлежащее санитарное состояние, парковая мебель, детские площадки, ограждения должны быть вымыты и окрашены.</w:t>
      </w:r>
    </w:p>
    <w:p w14:paraId="3F1705E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Детские площадки:</w:t>
      </w:r>
    </w:p>
    <w:p w14:paraId="714A1E5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детские площадки предназначаются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создаваться спортивно-игровые комплексы (микроскалодромы, велодромы и т.п.) и оборудоваться специальные места для катания на самокатах, роликовых досках и коньках;</w:t>
      </w:r>
    </w:p>
    <w:p w14:paraId="437B155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расстояние от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14:paraId="63EEC91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w:t>
      </w:r>
    </w:p>
    <w:p w14:paraId="5AA4E49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площадки для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02E3983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для детей дошкольного возраста с площадками для отдыха взрослых (размер площадки - не менее 150 кв. м). Соседствующие детские и взрослые площадки должны разделяться густыми зелеными посадками и (или) декоративными стенками;</w:t>
      </w:r>
    </w:p>
    <w:p w14:paraId="7053DB8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в условиях исторической или высокоплотной застройки размеры площадок могут приниматься в зависимости от имеющихся территориальных возможностей;</w:t>
      </w:r>
    </w:p>
    <w:p w14:paraId="5C1AEBC5"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(п.7 части 4 в редакции от 13.12.2019 № 238)</w:t>
      </w:r>
    </w:p>
    <w:p w14:paraId="0FD3C7D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детские площадки должны быть огорожены, изолированы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контейнерных площадок - 20 м, отстойно-разворотных площадок на конечных остановках маршрутов пассажирского транспорта - не менее 50 м;</w:t>
      </w:r>
    </w:p>
    <w:p w14:paraId="4AA69D2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при реконструкции детских площадок во избежание травматизма на территории площадки должны быть устранены выступающие корни деревьев или нависающие низкие ветки, остатки старого, срезанного оборудования (стойки, фундаменты), находящиеся над поверхностью земли, незаглубленные в землю металлические перемычки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74E7F2C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0158AD2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10) для сопряжения поверхностей площадки и газона применяются садовые бортовые камни со скошенными или закругленными краями;</w:t>
      </w:r>
    </w:p>
    <w:p w14:paraId="41F89A3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11)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7942493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12) размещение игрового оборудования должно проектироваться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7F00931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13) осветительное оборудование обычно должно функционировать в режиме освещения территории, на которой расположена площадка.</w:t>
      </w:r>
    </w:p>
    <w:p w14:paraId="54186D0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Площадки отдыха:</w:t>
      </w:r>
    </w:p>
    <w:p w14:paraId="481B162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площадки отдыха предназначаются для тихого отдыха и настольных игр взрослого населения и размещаются на участках жилой застройки, озелененных территориях. Площадки отдыха должны быть проходными, примыкать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15" w:history="1">
        <w:r>
          <w:rPr>
            <w:rStyle w:val="a4"/>
            <w:rFonts w:ascii="Arial" w:hAnsi="Arial" w:cs="Arial"/>
            <w:color w:val="000000"/>
          </w:rPr>
          <w:t>СанПиН 2.2.1/2.1.1.1200-03</w:t>
        </w:r>
      </w:hyperlink>
      <w:r>
        <w:rPr>
          <w:rFonts w:ascii="Arial" w:hAnsi="Arial" w:cs="Arial"/>
          <w:color w:val="000000"/>
        </w:rPr>
        <w:t>, до отстойно-разворотных площадок на конечных остановках маршрутов пассажирского транспорта - не менее 50 м;</w:t>
      </w:r>
    </w:p>
    <w:p w14:paraId="522ED9D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для тихого отдыха с детскими площадками. На территориях парков могут быть организованы площадки-лужайки для отдыха на траве;</w:t>
      </w:r>
    </w:p>
    <w:p w14:paraId="6A682C5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рекомендуемый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столы со скамьями, урны (как минимум по одной у каждой скамьи), осветительное оборудование;</w:t>
      </w:r>
    </w:p>
    <w:p w14:paraId="39796BD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022A91A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при организации площадок отдыха осуществляется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3621EA1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для освещения территории, на которой расположена площадка, должно быть обеспечено функционирование осветительного оборудования;</w:t>
      </w:r>
    </w:p>
    <w:p w14:paraId="4E1E3FF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минимальный размер площадки с установкой одного стола со скамьями для настольных игр следует устанавливать в пределах 12 - 15 кв. м.</w:t>
      </w:r>
    </w:p>
    <w:p w14:paraId="7988956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Спортивные площадки:</w:t>
      </w:r>
    </w:p>
    <w:p w14:paraId="07D8BD3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Pr>
            <w:rStyle w:val="a4"/>
            <w:rFonts w:ascii="Arial" w:hAnsi="Arial" w:cs="Arial"/>
            <w:color w:val="000000"/>
          </w:rPr>
          <w:t>СанПиН 2.2.1/2.1.1.1200-03</w:t>
        </w:r>
      </w:hyperlink>
      <w:r>
        <w:rPr>
          <w:rFonts w:ascii="Arial" w:hAnsi="Arial" w:cs="Arial"/>
          <w:color w:val="000000"/>
        </w:rPr>
        <w:t>;</w:t>
      </w:r>
    </w:p>
    <w:p w14:paraId="20DF48A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размещение и проектирование благоустройства спортивного ядра на территории участков общеобразовательных школ проводят с учетом обслуживания населения прилегающей жилой застройки. Минимальное расстояние от границ спортплощадок до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(на 100 детей) - не менее 250 кв. м;</w:t>
      </w:r>
    </w:p>
    <w:p w14:paraId="30F2596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14:paraId="5C5C832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озеленение следует размещать по периметру площадки, высаживая быстрорастущие деревья на расстоянии от края площадки не менее 2 м. Запрещается применять деревья и кустарники, дающие большое количество летящих семян, либо обильно плодоносящие, либо рано сбрасывающие листву;</w:t>
      </w:r>
    </w:p>
    <w:p w14:paraId="641F8A76"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(п.5 части 6 в редакции от 13.12.2019 № 238)</w:t>
      </w:r>
    </w:p>
    <w:p w14:paraId="290FCC4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Площадки необходимо оборудовать сетчатым ограждением высотой не менее 2,5 м, а в местах примыкания спортивных площадок друг к другу - высотой не менее 1,2 м.</w:t>
      </w:r>
    </w:p>
    <w:p w14:paraId="5E1C797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Площадки для выгула собак:</w:t>
      </w:r>
    </w:p>
    <w:p w14:paraId="056D850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площадки для выгула собак необходимо размещать на территориях общего пользования, по возможности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уполномоченным органом в области охраны окружающей среды;</w:t>
      </w:r>
    </w:p>
    <w:p w14:paraId="559453F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2) размеры площадок для выгула собак, размещаемые на территориях жилого назначения, необходимо принимать в пределах 400 - 600 кв. м, на прочих территориях - до 800 кв. м, в условиях сложившейся застройки, исходя из имеющихся территориальных возможностей, могут устанавливаться площадки меньшего размера. </w:t>
      </w:r>
      <w:r>
        <w:rPr>
          <w:rFonts w:ascii="Arial" w:hAnsi="Arial" w:cs="Arial"/>
          <w:color w:val="000000"/>
        </w:rPr>
        <w:lastRenderedPageBreak/>
        <w:t>Расстояние от границы площадки до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14:paraId="366664C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перечень элементов благоустройства на территории площадки для выгула собак включает различные виды покрытия, ограждение, скамьи, урны, осветительное оборудование, информационные конструкции вне фасадов зданий (сооружений) с правилами пользования площадкой;</w:t>
      </w:r>
    </w:p>
    <w:p w14:paraId="113500A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для покрытия поверхности части площадки, предназначенной для выгула собак, необходимо предусматривать выровненную поверхность, не травмирующую конечности животных (газонную, песчаную, песчано-земляную), обеспечивающую хороший дренаж, а также удобство для регулярной уборки и обновления;</w:t>
      </w:r>
    </w:p>
    <w:p w14:paraId="3967091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40D5A6C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озеленение выполняется из периметральных плотных посадок высокого кустарника в виде живой изгороди или вертикального озеленения.</w:t>
      </w:r>
    </w:p>
    <w:p w14:paraId="5F6CFDA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Площадки для дрессировки собак:</w:t>
      </w:r>
    </w:p>
    <w:p w14:paraId="734CFC0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площадки для дрессировки собак необходимо размещать на удалении от застройки жилого и общественного назначения не менее чем на 50 м. Размещение площадки на территориях природного комплекса необходимо согласовывать с уполномоченным органом в области охраны окружающей среды;</w:t>
      </w:r>
    </w:p>
    <w:p w14:paraId="6B6DE0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рекомендуемый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информационные конструкции вне фасадов зданий (сооружений) с правилами пользования площадкой, осветительное оборудование, специальное тренировочное оборудование;</w:t>
      </w:r>
    </w:p>
    <w:p w14:paraId="7156ECB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2EC4489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ограждение должно быть представлено забором (металлической сеткой)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3B221C3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площадки для дрессировки собак необходимо оборудовать учебными, тренировочными, спортивными снарядами и сооружениями.</w:t>
      </w:r>
    </w:p>
    <w:p w14:paraId="26A1C69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9. Площадки автостоянок:</w:t>
      </w:r>
    </w:p>
    <w:p w14:paraId="274B9F4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размещение стоянок автомобилей и других мототранспортных средств (далее - автостоянки) на территории сельского поселения, размеры их земельных участков, расстояния от автостоянок до зданий и территорий различного назначения, долю мест на них для автомобилей инвалидов следует предусматривать с учетом требований </w:t>
      </w:r>
      <w:hyperlink r:id="rId17" w:history="1">
        <w:r>
          <w:rPr>
            <w:rStyle w:val="a4"/>
            <w:rFonts w:ascii="Arial" w:hAnsi="Arial" w:cs="Arial"/>
            <w:color w:val="000000"/>
          </w:rPr>
          <w:t>СП 113.13330.2012</w:t>
        </w:r>
      </w:hyperlink>
      <w:r>
        <w:rPr>
          <w:rFonts w:ascii="Arial" w:hAnsi="Arial" w:cs="Arial"/>
          <w:color w:val="000000"/>
        </w:rPr>
        <w:t>, </w:t>
      </w:r>
      <w:hyperlink r:id="rId18" w:history="1">
        <w:r>
          <w:rPr>
            <w:rStyle w:val="a4"/>
            <w:rFonts w:ascii="Arial" w:hAnsi="Arial" w:cs="Arial"/>
            <w:color w:val="000000"/>
          </w:rPr>
          <w:t>СП 59.13330.2012</w:t>
        </w:r>
      </w:hyperlink>
      <w:r>
        <w:rPr>
          <w:rFonts w:ascii="Arial" w:hAnsi="Arial" w:cs="Arial"/>
          <w:color w:val="000000"/>
        </w:rPr>
        <w:t>, </w:t>
      </w:r>
      <w:hyperlink r:id="rId19" w:history="1">
        <w:r>
          <w:rPr>
            <w:rStyle w:val="a4"/>
            <w:rFonts w:ascii="Arial" w:hAnsi="Arial" w:cs="Arial"/>
            <w:color w:val="000000"/>
          </w:rPr>
          <w:t>СП 42.13330.2016</w:t>
        </w:r>
      </w:hyperlink>
      <w:r>
        <w:rPr>
          <w:rFonts w:ascii="Arial" w:hAnsi="Arial" w:cs="Arial"/>
          <w:color w:val="000000"/>
        </w:rPr>
        <w:t>, </w:t>
      </w:r>
      <w:hyperlink r:id="rId20" w:history="1">
        <w:r>
          <w:rPr>
            <w:rStyle w:val="a4"/>
            <w:rFonts w:ascii="Arial" w:hAnsi="Arial" w:cs="Arial"/>
            <w:color w:val="000000"/>
          </w:rPr>
          <w:t>СанПиН 2.2.1/2.1.1.1200-03</w:t>
        </w:r>
      </w:hyperlink>
      <w:r>
        <w:rPr>
          <w:rFonts w:ascii="Arial" w:hAnsi="Arial" w:cs="Arial"/>
          <w:color w:val="000000"/>
        </w:rPr>
        <w:t>, </w:t>
      </w:r>
      <w:hyperlink r:id="rId21" w:history="1">
        <w:r>
          <w:rPr>
            <w:rStyle w:val="a4"/>
            <w:rFonts w:ascii="Arial" w:hAnsi="Arial" w:cs="Arial"/>
            <w:color w:val="000000"/>
          </w:rPr>
          <w:t>СП 18.13330.2011</w:t>
        </w:r>
      </w:hyperlink>
      <w:r>
        <w:rPr>
          <w:rFonts w:ascii="Arial" w:hAnsi="Arial" w:cs="Arial"/>
          <w:color w:val="000000"/>
        </w:rPr>
        <w:t>, </w:t>
      </w:r>
      <w:hyperlink r:id="rId22" w:history="1">
        <w:r>
          <w:rPr>
            <w:rStyle w:val="a4"/>
            <w:rFonts w:ascii="Arial" w:hAnsi="Arial" w:cs="Arial"/>
            <w:color w:val="000000"/>
          </w:rPr>
          <w:t>СП 43.13330.2012</w:t>
        </w:r>
      </w:hyperlink>
      <w:r>
        <w:rPr>
          <w:rFonts w:ascii="Arial" w:hAnsi="Arial" w:cs="Arial"/>
          <w:color w:val="000000"/>
        </w:rPr>
        <w:t>, </w:t>
      </w:r>
      <w:hyperlink r:id="rId23" w:history="1">
        <w:r>
          <w:rPr>
            <w:rStyle w:val="a4"/>
            <w:rFonts w:ascii="Arial" w:hAnsi="Arial" w:cs="Arial"/>
            <w:color w:val="000000"/>
          </w:rPr>
          <w:t>СП 54.13330.2016</w:t>
        </w:r>
      </w:hyperlink>
      <w:r>
        <w:rPr>
          <w:rFonts w:ascii="Arial" w:hAnsi="Arial" w:cs="Arial"/>
          <w:color w:val="000000"/>
        </w:rPr>
        <w:t>, </w:t>
      </w:r>
      <w:hyperlink r:id="rId24" w:history="1">
        <w:r>
          <w:rPr>
            <w:rStyle w:val="a4"/>
            <w:rFonts w:ascii="Arial" w:hAnsi="Arial" w:cs="Arial"/>
            <w:color w:val="000000"/>
          </w:rPr>
          <w:t>СП 118.13330.2012*</w:t>
        </w:r>
      </w:hyperlink>
      <w:r>
        <w:rPr>
          <w:rFonts w:ascii="Arial" w:hAnsi="Arial" w:cs="Arial"/>
          <w:color w:val="000000"/>
        </w:rPr>
        <w:t>;</w:t>
      </w:r>
    </w:p>
    <w:p w14:paraId="1B2AA1F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рекомендуемый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 информационные конструкции вне фасадов зданий (сооружений).</w:t>
      </w:r>
    </w:p>
    <w:p w14:paraId="4D94508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10. Парковки:</w:t>
      </w:r>
    </w:p>
    <w:p w14:paraId="4DE2360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размещение парковок транспортных средств на территории сельского поселения, их размеры, расстояния от мест парковки до зданий и территорий различного назначения, долю мест на них для автомобилей инвалидов следует предусматривать с учетом требований </w:t>
      </w:r>
      <w:hyperlink r:id="rId25" w:history="1">
        <w:r>
          <w:rPr>
            <w:rStyle w:val="a4"/>
            <w:rFonts w:ascii="Arial" w:hAnsi="Arial" w:cs="Arial"/>
            <w:color w:val="000000"/>
          </w:rPr>
          <w:t>Правил</w:t>
        </w:r>
      </w:hyperlink>
      <w:r>
        <w:rPr>
          <w:rFonts w:ascii="Arial" w:hAnsi="Arial" w:cs="Arial"/>
          <w:color w:val="000000"/>
        </w:rPr>
        <w:t> дорожного движения, утвержденных Постановлением Совета Министров - Правительства Российской Федерации от 23.10.1993 N 1090, </w:t>
      </w:r>
      <w:hyperlink r:id="rId26" w:history="1">
        <w:r>
          <w:rPr>
            <w:rStyle w:val="a4"/>
            <w:rFonts w:ascii="Arial" w:hAnsi="Arial" w:cs="Arial"/>
            <w:color w:val="000000"/>
          </w:rPr>
          <w:t>СП 113.13330.2012</w:t>
        </w:r>
      </w:hyperlink>
      <w:r>
        <w:rPr>
          <w:rFonts w:ascii="Arial" w:hAnsi="Arial" w:cs="Arial"/>
          <w:color w:val="000000"/>
        </w:rPr>
        <w:t>;</w:t>
      </w:r>
    </w:p>
    <w:p w14:paraId="7A40062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2) рекомендуемый перечень элементов благоустройства территории парковок включает: твердые виды покрытия, элементы сопряжения поверхностей, разделительные элементы, дорожные знаки, информационные элементы и устройства </w:t>
      </w:r>
      <w:r>
        <w:rPr>
          <w:rFonts w:ascii="Arial" w:hAnsi="Arial" w:cs="Arial"/>
          <w:color w:val="000000"/>
        </w:rPr>
        <w:lastRenderedPageBreak/>
        <w:t>вне фасадов зданий (сооружений). В местах (зонах) парковок дополнительно могут устанавливаться технические средства автоматической электронной оплаты, точки дополнительного освещения;</w:t>
      </w:r>
    </w:p>
    <w:p w14:paraId="0539154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покрытие мест парковок следует проектировать аналогичным покрытию автомобильных дорог, проездов;</w:t>
      </w:r>
    </w:p>
    <w:p w14:paraId="79F2429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разделительные элементы на парковках выполняются в виде разметки, столбиков, боллардов, озелененных полос;</w:t>
      </w:r>
    </w:p>
    <w:p w14:paraId="5DF1C07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11. Зеленые насаждения:</w:t>
      </w:r>
    </w:p>
    <w:p w14:paraId="1E70BFB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14:paraId="667885D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землепользователи обязаны обеспечивать полную сохранность деревьев, кустарников, газонов и квалифицированный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p>
    <w:p w14:paraId="38B323D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снос и (или) пересадка, обрезка зеленых насаждений на территории сельского поселения производится в порядке, утвержденном органом местного самоуправления сельского поселения. Работы по рубке и обрезке зеленых насаждений производятся только при наличии разрешительной документации, выданной в установленном порядке;</w:t>
      </w:r>
    </w:p>
    <w:p w14:paraId="4B735C7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уходные работы за зелеными насаждениями производятся силами:</w:t>
      </w:r>
    </w:p>
    <w:p w14:paraId="23AF9EF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на территориях общего пользования - специализированных организаций в рамках муниципальных заказов либо физических или юридических лиц во взаимодействии с администрацией сельского поселения;</w:t>
      </w:r>
    </w:p>
    <w:p w14:paraId="23716F9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на территориях, предоставленных в собственность, аренду, пользование, а также на земельных участках, предоставленных в пожизненное наследуемое владение, - соответствующих правообладателей земельных участков;</w:t>
      </w:r>
    </w:p>
    <w:p w14:paraId="51D3179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14:paraId="2A3C37D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ответственные за содержание и охрану зеленых насаждений обязаны:</w:t>
      </w:r>
    </w:p>
    <w:p w14:paraId="63364F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14:paraId="35A1380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14:paraId="04EE5CD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обеспечивать своевременный ремонт ограждений зеленых насаждений;</w:t>
      </w:r>
    </w:p>
    <w:p w14:paraId="476CCC8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поддерживать на участках озеленения чистоту и порядок, не допускать их засорения бытовыми и промышленными отходами;</w:t>
      </w:r>
    </w:p>
    <w:p w14:paraId="33EFD6E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д) своевременно проводить мероприятия по выявлению и борьбе с вредителями и возбудителями заболеваний зеленых насаждений;</w:t>
      </w:r>
    </w:p>
    <w:p w14:paraId="1315013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е)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14:paraId="27DB660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ж)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14:paraId="26E6015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5) при устройстве новых дорог, тротуаров, парковок и других сооружений вокруг стволов деревьев обустраивается приствольная лунка размером не менее 1,2 x 1,2 м и предусматриваются различные виды защиты (приствольные решетки, бордюры, </w:t>
      </w:r>
      <w:r>
        <w:rPr>
          <w:rFonts w:ascii="Arial" w:hAnsi="Arial" w:cs="Arial"/>
          <w:color w:val="000000"/>
        </w:rPr>
        <w:lastRenderedPageBreak/>
        <w:t>периметральные скамейки и пр.). Для доступа поверхностных вод ограждение приствольных лунок не должно возвышаться над основным покрытием территории;</w:t>
      </w:r>
    </w:p>
    <w:p w14:paraId="60CE6EE6"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(п.6 части 11 в редакции от 13.12.2019 № 238)</w:t>
      </w:r>
    </w:p>
    <w:p w14:paraId="6A8156E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в местах примыкания газонов к проездам, стоянкам автотранспорта, в местах возможного заезда автомобилей на газон и вытаптывания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порядка 0,2 - 0,3 м;</w:t>
      </w:r>
    </w:p>
    <w:p w14:paraId="7EEFC49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(п.п. 7 в редакции от 26.07.2021 №75)</w:t>
      </w:r>
    </w:p>
    <w:p w14:paraId="4F55CB8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на земельных участках с зелеными насаждениями, расположенных на территориях общего пользования, запрещается:</w:t>
      </w:r>
    </w:p>
    <w:p w14:paraId="296E628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14:paraId="0AC7608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осуществлять посадку деревьев в пределах охранных зон подземных коммуникаций;</w:t>
      </w:r>
    </w:p>
    <w:p w14:paraId="1DCF532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повреждать газоны, цветники, растительный слой земли;</w:t>
      </w:r>
    </w:p>
    <w:p w14:paraId="35B5711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самовольно распахивать участки для устройства огородов;</w:t>
      </w:r>
    </w:p>
    <w:p w14:paraId="0CC006C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складировать различные грузы, а также строительные материалы, мусор, загрязненный снег и колотый лед, за исключением чистого снега, полученного от расчистки садово-парковых дорожек;</w:t>
      </w:r>
    </w:p>
    <w:p w14:paraId="3DD0B31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производить выброс загрязненного снега с дорог на территории, занятые зелеными насаждениями;</w:t>
      </w:r>
    </w:p>
    <w:p w14:paraId="0A737F6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сбрасывать снег, лед с крыш на участки, занятые насаждениями, без принятия мер, обеспечивающих сохранность деревьев и кустарников;</w:t>
      </w:r>
    </w:p>
    <w:p w14:paraId="0BEB6A8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сбрасывать смет и другой мусор на газоны;</w:t>
      </w:r>
    </w:p>
    <w:p w14:paraId="6162D49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разводить костры, жечь опавшую листву и сухую траву, совершать иные действия, создающие пожароопасную обстановку;</w:t>
      </w:r>
    </w:p>
    <w:p w14:paraId="2783C33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деревьям;</w:t>
      </w:r>
    </w:p>
    <w:p w14:paraId="04E4B43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добывать из деревьев сок, смолу, делать надрезы, надписи и наносить другие механические повреждения;</w:t>
      </w:r>
    </w:p>
    <w:p w14:paraId="54E2E51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самовольно изменять дорожно-тропиночную сеть, в том числе прокладывать новые тропы на газонах;</w:t>
      </w:r>
    </w:p>
    <w:p w14:paraId="1F7BA34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проводить разрытия для прокладки инженерных коммуникаций без оформления соответствующего разрешения по установленным правилам;</w:t>
      </w:r>
    </w:p>
    <w:p w14:paraId="6532F72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6F3FE39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выполнять ремонт, мойку автотранспортных средств;</w:t>
      </w:r>
    </w:p>
    <w:p w14:paraId="010AE49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производить выгул собак, за исключением специально оборудованных площадок;</w:t>
      </w:r>
    </w:p>
    <w:p w14:paraId="19F001F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самовольно размещать любые сооружения, конструкции, оборудование;</w:t>
      </w:r>
    </w:p>
    <w:p w14:paraId="278858C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14:paraId="34C23C1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ловить и уничтожать птиц и животных.</w:t>
      </w:r>
    </w:p>
    <w:p w14:paraId="1A884198"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-Содержание озелененных территорий общего пользования осуществляется в соответствии с действующим законодательством, санитарными нормами и правилами.</w:t>
      </w:r>
    </w:p>
    <w:p w14:paraId="7849306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p>
    <w:p w14:paraId="2AD1FEB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9) при производстве работ строительные и другие организации обязаны:</w:t>
      </w:r>
    </w:p>
    <w:p w14:paraId="5525DCA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ограждать деревья, находящиеся на территории строительства;</w:t>
      </w:r>
    </w:p>
    <w:p w14:paraId="288E6C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14:paraId="7AF1AE0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10) Погибшие и потерявшие декоративность цветы в цветниках и вазонах должны сразу удаляться с одновременной подсадкой новых растений.</w:t>
      </w:r>
    </w:p>
    <w:p w14:paraId="24AEE29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11) Упавшие деревья должны быть немедленно удалены.</w:t>
      </w:r>
    </w:p>
    <w:p w14:paraId="6436B73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(п.12 в редакции от 26.07.2021 №75)</w:t>
      </w:r>
    </w:p>
    <w:p w14:paraId="221F40A0"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12. Наружное освещение.</w:t>
      </w:r>
    </w:p>
    <w:p w14:paraId="23FF01D5"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 наружное освещение является элементом комплексного благоустройства, а также архитектурно-художественным средством формирования светоцветовой среды;</w:t>
      </w:r>
    </w:p>
    <w:p w14:paraId="08F61BB4"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2) общественные территории, в том числе территории площадей, набережных, улиц, пешеходных зон, парков, скверов, должны освещаться в соответствии с графиком включения установок наружного освещения, утвержденным нормативным правовым актом администрации Шуберского сельского поселения.</w:t>
      </w:r>
    </w:p>
    <w:p w14:paraId="64917B44"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Работа устройств наружного освещения подъездов жилых домов, номерных знаков и указателей улиц многоквартирных домов должна осуществляться в режиме работы наружного освещения улиц;</w:t>
      </w:r>
    </w:p>
    <w:p w14:paraId="3C32C65B"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3)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озеленения территории, требований правил дорожного движения и способствовать созданию комфортной безопасной среды;</w:t>
      </w:r>
    </w:p>
    <w:p w14:paraId="02F0650F"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4) все системы линий наружного освещения должны содержаться в исправном состоянии. Металлические опоры, кронштейны и другие элементы устройств наружного освещения и контактной сети должны содержаться в исправном состоянии и чистоте, не иметь очагов коррозии, очищаться от надписей и любой информационно-печатной продукции по мере необходимости, но не реже одного раза в год. Окрашиваться элементы устройств наружного освещения должны по мере необходимости, но не реже одного раза в три года. Осветительные установки функционального, архитектурного, информационного освещения должны отвечать установленным требованиям по экономичности и энергоэффективности;</w:t>
      </w:r>
    </w:p>
    <w:p w14:paraId="5B619550"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5) включение устройств наружного освещения осуществляется в соответствии с утвержденным собственником (владельцем) сетей освещения графиком работы наружного освещения;</w:t>
      </w:r>
    </w:p>
    <w:p w14:paraId="49AA05FD"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6) процент негорения светильников на общественных территориях не должен превышать 5%;</w:t>
      </w:r>
    </w:p>
    <w:p w14:paraId="1AB4A948"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7) процент горения светильников определяется как отношение числа горящих светильников к общему числу светильников, установленных по улицам и проездам эксплуатационного участка;</w:t>
      </w:r>
    </w:p>
    <w:p w14:paraId="1FCEF7FD"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8) не допускается наличие горящих светильников наружного освещения, работающих вне графика включения установок наружного освещения, за исключением случаев включения освещения для проведения ремонтных работ;</w:t>
      </w:r>
    </w:p>
    <w:p w14:paraId="620C6DAA"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9) вышедшие из строя газоразрядные лампы, содержащие ртуть, должны храниться и транспортироваться для утилизации в порядке, предусмотренном действующим законодательством;</w:t>
      </w:r>
    </w:p>
    <w:p w14:paraId="11D7FAE9"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10) при замене опор наружного освещения поврежденные конструкции должны быть вывезены в течение трех рабочих дней со дня завершения их демонтажа;</w:t>
      </w:r>
    </w:p>
    <w:p w14:paraId="25C1828E"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11) удаление с проезжей части сбитой опоры наружного освещения должно осуществляться в течение 3 часов с момента обнаружения, вывоз сбитых опор наружного освещения, в том числе обнаруженных на иных территориях, - в течение трех рабочих дней со дня совершения дорожно-транспортного происшествия;</w:t>
      </w:r>
    </w:p>
    <w:p w14:paraId="0BBA471F"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12) ответственность за соблюдение требований, установленных подпунктом 4) настоящего пункта Правил, несет собственник (владелец) либо лица, эксплуатирующие и обслуживающие данные системы линий наружного освещения;</w:t>
      </w:r>
    </w:p>
    <w:p w14:paraId="04473952"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13)не допускается эксплуатация наружного освещения при наличии обрывов проводов, повреждений опор, изоляторов;</w:t>
      </w:r>
    </w:p>
    <w:p w14:paraId="3B6EB616"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14) нарушения в работе наружного освещения, связанные с обрывом электрических проводов или повреждением опор, должны устраняться в сроки, установленные </w:t>
      </w:r>
      <w:hyperlink r:id="rId27" w:history="1">
        <w:r>
          <w:rPr>
            <w:rStyle w:val="a4"/>
            <w:rFonts w:ascii="Arial" w:hAnsi="Arial" w:cs="Arial"/>
            <w:color w:val="000000"/>
          </w:rPr>
          <w:t>Правилами</w:t>
        </w:r>
      </w:hyperlink>
      <w:r>
        <w:rPr>
          <w:rFonts w:ascii="Arial" w:hAnsi="Arial" w:cs="Arial"/>
          <w:color w:val="000000"/>
        </w:rPr>
        <w:t> технической эксплуатации электроустановок потребителей, утвержденных Приказом Минэнерго России от 13.01.2003 № 6.</w:t>
      </w:r>
    </w:p>
    <w:p w14:paraId="214C45C8"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15) срок восстановления свечения неисправных светильников не должен превышать 10 суток после обнаружения неисправностей или поступления соответствующего сообщения;</w:t>
      </w:r>
    </w:p>
    <w:p w14:paraId="061DD0B1"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16) собственники (владельцы) наружного освещения либо лица, эксплуатирующие и обслуживающие наружное освещение, обязаны:</w:t>
      </w:r>
    </w:p>
    <w:p w14:paraId="40DBD145"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обеспечивать режим освещения общественных территорий действующим нормативам;</w:t>
      </w:r>
    </w:p>
    <w:p w14:paraId="4BF81C08"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следить за качеством опор и осветительных установок, а при их нарушении или повреждении производить ремонт в сроки, установленные в соответствии с действующими нормами и правилами;</w:t>
      </w:r>
    </w:p>
    <w:p w14:paraId="08584231"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следить за включением и отключением наружного освещения в соответствии с установленным графиком;</w:t>
      </w:r>
    </w:p>
    <w:p w14:paraId="3CEFF8C4"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в сроки, установленные настоящими Правилами, производить замену неисправных светильников наружного освещения;</w:t>
      </w:r>
    </w:p>
    <w:p w14:paraId="5D273C10"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17) архитектурное освещение зданий, сооружений применяют для освещения в вечернее время памятников архитектуры, истории и культуры, инженерного и монументального искусства, малых архитектурных форм, ландшафтных композиций, для создания световых ансамблей;</w:t>
      </w:r>
    </w:p>
    <w:p w14:paraId="453808E1"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18) архитектурное освещение осуществляется стационарными или временными установками освещения;</w:t>
      </w:r>
    </w:p>
    <w:p w14:paraId="11B97C21"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19) временные установки архитектурного освещения применяются в период организации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13DBB00B"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20) стационарные установки архитектурного освещения применяются в виде осветительных приборов, обеспечивающих локальную подсветку отдельных элементов фасадов зданий либо масштабную с помощью прожекторов, нацеливаемых на фасады зданий, сооружений, зеленые насаждения, для иллюминации, световой информации и рекламы.</w:t>
      </w:r>
    </w:p>
    <w:p w14:paraId="6DFD565B"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21) размещение архитектурного освещения на фасадах зданий, сооружений должно улучшать их внешний вид, световой поток должен быть отрегулирован так, чтобы акцентировать внимание на уникальных, оригинальных элементах фасада.</w:t>
      </w:r>
    </w:p>
    <w:p w14:paraId="2AE6E26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13. Дорожные знаки, светофоры:</w:t>
      </w:r>
    </w:p>
    <w:p w14:paraId="7687B73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поверхность дорожных знаков должна быть чистой, без повреждений;</w:t>
      </w:r>
    </w:p>
    <w:p w14:paraId="4F8CD59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временно установленные дорожные знаки должны быть сняты в течение суток после устранения причин, вызвавших необходимость их установки;</w:t>
      </w:r>
    </w:p>
    <w:p w14:paraId="68EA80E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отдельные детали светофора или элементы его крепления не должны иметь видимых повреждений, разрушений и коррозии металлических элементов. Рассеиватель не должен иметь сколов и трещин;</w:t>
      </w:r>
    </w:p>
    <w:p w14:paraId="075F2A1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замена вышедшего из строя источника света должна производиться немедленно после обнаружения неисправности.</w:t>
      </w:r>
    </w:p>
    <w:p w14:paraId="68DE222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14. Информационные конструкции вне фасадов зданий (сооружений):</w:t>
      </w:r>
    </w:p>
    <w:p w14:paraId="2CD0E05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информационные конструкции вне фасадов зданий (сооружений) должны содержаться их владельцами, арендаторами, пользователями в исправном состоянии, чистоте, не иметь повреждений;</w:t>
      </w:r>
    </w:p>
    <w:p w14:paraId="643AA5C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информационные конструкции вне фасадов зданий (сооружений) должны содержать актуальную, своевременно обновляемую информацию;</w:t>
      </w:r>
    </w:p>
    <w:p w14:paraId="38F74E3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15. Фонтаны.</w:t>
      </w:r>
    </w:p>
    <w:p w14:paraId="027F616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ответственность за состояние и эксплуатацию фонтанов возлагается на их владельцев;</w:t>
      </w:r>
    </w:p>
    <w:p w14:paraId="6BC9723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в период работы фонтанов очистка водной поверхности от мусора производится ежедневно;</w:t>
      </w:r>
    </w:p>
    <w:p w14:paraId="2A2F2C6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3) владелец обязан содержать фонтаны в чистоте, в том числе в период их отключения;</w:t>
      </w:r>
    </w:p>
    <w:p w14:paraId="6EC7516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купаться в фонтанах запрещено.</w:t>
      </w:r>
    </w:p>
    <w:p w14:paraId="6F8A71B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16. Памятники, мемориальные доски, памятные знаки, стелы:</w:t>
      </w:r>
    </w:p>
    <w:p w14:paraId="2D38A9F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ответственность за санитарное содержание памятников, мемориальных досок, памятных знаков, стел возлагается на их владельца либо на лиц, эксплуатирующих и обслуживающих данные элементы;</w:t>
      </w:r>
    </w:p>
    <w:p w14:paraId="71DDE6C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все работы, связанные с ремонтом или реконструкцией памятников, мемориальных досок, памятных знаков, стел, должны согласовываться в соответствии с действующим законодательством.</w:t>
      </w:r>
    </w:p>
    <w:p w14:paraId="68EC913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(п.17 в редакции от 26.07.2021 №75)</w:t>
      </w:r>
    </w:p>
    <w:p w14:paraId="568C4BFD" w14:textId="77777777" w:rsidR="00B630A3" w:rsidRDefault="00B630A3" w:rsidP="00B630A3">
      <w:pPr>
        <w:pStyle w:val="formattext"/>
        <w:shd w:val="clear" w:color="auto" w:fill="FFFFFF"/>
        <w:spacing w:before="0" w:beforeAutospacing="0" w:after="0" w:afterAutospacing="0"/>
        <w:ind w:firstLine="709"/>
        <w:rPr>
          <w:color w:val="000000"/>
        </w:rPr>
      </w:pPr>
      <w:r>
        <w:rPr>
          <w:rFonts w:ascii="Arial" w:hAnsi="Arial" w:cs="Arial"/>
          <w:color w:val="000000"/>
        </w:rPr>
        <w:t>17. Ограждения.</w:t>
      </w:r>
    </w:p>
    <w:p w14:paraId="5F4C14A8"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в целях благоустройства на территории Шуберского сельского поселения устанавливаются различные виды ограждений в соответствии с их назначением (декоративные, защитные, ограждающие), высотой (низкие - 0,3 - 1,0 м, средние - 1,1 - 1,7 м, высокие - 1,8 - 3,0 м), видом материала (металлические, железобетонные и др.), степенью проницаемости для взгляда (прозрачные, глухие, комбинированные, живая изгородь), степенью стационарности (постоянные, временные, передвижные). Размещение ограждений производится по границам земельных участков, определенных в соответствии с требованиями Земельного кодекса Российской Федерации и законодательства, регламентирующего кадастровый учет земельных участков;</w:t>
      </w:r>
    </w:p>
    <w:p w14:paraId="04C15284"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на территории Шуберского сельского поселения могут устанавливаться следующие ограждения:</w:t>
      </w:r>
    </w:p>
    <w:p w14:paraId="0787517F"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14:paraId="6D4E29CF"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глухое ограждение - металлический лист или профиль, деревянная доска и другие непрозрачные строительные материалы;</w:t>
      </w:r>
    </w:p>
    <w:p w14:paraId="6AA6DEA3"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комбинированное ограждение - комбинация из глухих и прозрачных плоскостей с применением отдельных декоративных элементов;</w:t>
      </w:r>
    </w:p>
    <w:p w14:paraId="1EB7F78C"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живая изгородь - изгородь, представляющая собой рядовую посадку (1 - 3 ряда) кустарников и деревьев, поддающихся формовке (стрижке);</w:t>
      </w:r>
    </w:p>
    <w:p w14:paraId="12A071A8"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в целях благоустройства территории Шуберского сельского поселения рекомендуется устанавливать ограждения:</w:t>
      </w:r>
    </w:p>
    <w:p w14:paraId="3034EB8F"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w:t>
      </w:r>
    </w:p>
    <w:p w14:paraId="793DA942"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имеющих выхода к улицам, магистралям;</w:t>
      </w:r>
    </w:p>
    <w:p w14:paraId="4D9340C9"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живая изгородь: для ограждения земельных участков, используемых для ведения садоводства и огородничества, а также на придомовых территориях многоквартирных жилых домов, территориях индивидуальной жилой застройки и территориях общего пользования (парки, скверы и др.);</w:t>
      </w:r>
    </w:p>
    <w:p w14:paraId="252949F2"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комбинированное ограждение: во всех остальных случаях, когда ограждаемая территория не имеет выхода к улицам;</w:t>
      </w:r>
    </w:p>
    <w:p w14:paraId="3C06841C"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высота ограждений не должна превышать двух метров. При наличии установленных действующим законодательством специальных требований, связанных с особенностями эксплуатации и (или) безопасностью объекта, высота может быть увеличена;</w:t>
      </w:r>
    </w:p>
    <w:p w14:paraId="6106ECAD"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5) на территориях общественного, жилого (за исключением индивидуальной жилой застройки), рекреационного назначения запрещается проектирование и </w:t>
      </w:r>
      <w:r>
        <w:rPr>
          <w:rFonts w:ascii="Arial" w:hAnsi="Arial" w:cs="Arial"/>
          <w:color w:val="000000"/>
        </w:rPr>
        <w:lastRenderedPageBreak/>
        <w:t>установка глухих и железобетонных ограждений, рекомендуется применение декоративных металлических ограждений;</w:t>
      </w:r>
    </w:p>
    <w:p w14:paraId="61B2A620"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6) на территории индивидуальной жилой застройки, на границе с соседним земельным участком могут устанавливаться сетчатые или решетчатые ограждения с целью минимального затемнения территории соседнего земельного участка и высотой не более 2,0 м. Устройство глухих ограждений между соседними земельными участками допускается с письменного согласия смежных землепользователей, при этом их высота не должна превышать 1,8 м;</w:t>
      </w:r>
    </w:p>
    <w:p w14:paraId="1D9C0E71"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7) в жилой застройке вдоль проезжей части и тротуаров улиц могут формироваться «живые изгороди» из кустарника высотой 1 - 1,5 м в соответствии с техническими регламентами по обеспечению безопасности движения;</w:t>
      </w:r>
    </w:p>
    <w:p w14:paraId="06E2BF59"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8) на территориях общественных пространств, в местах примыкания газонов, цветников, зеленых насаждений к проездам, стоянкам автотранспорта, в местах возможного заезда автомобилей на газоны, цветники, зеленые насаждения устанавливаются защитные металлические ограждения, столбы высотой не менее 0,5 м, но не более 0,8 м. Ограждения следует размещать на территории газона, цветника, зеленых насаждений с отступом от границы примыкания 0,2 - 0,3 м;</w:t>
      </w:r>
    </w:p>
    <w:p w14:paraId="43D378F2"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9) в случае произрастания деревьев в зонах интенсивного пешеходного движения или в зонах производства строительных и ремонтных работ при отсутствии иных видов защиты должны быть предусмотрены различные виды приствольных ограждений (приствольные решетки, бордюры, периметральные скамейки и пр.) высотой до 0,9 м;</w:t>
      </w:r>
    </w:p>
    <w:p w14:paraId="22D3BDEC"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10) по периметру территорий, предназначенных для размещения автомобилей в некапитальных гаражных сооружениях, площадок-стоянок могут устанавливаться просматриваемые (металлические) ограждения высотой 1 - 2 м;</w:t>
      </w:r>
    </w:p>
    <w:p w14:paraId="3029D0B1"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11) на территориях объектов историко-культурного наследия и их охранных зон установка ограждений проводится в соответствии с требованиями действующего законодательства;</w:t>
      </w:r>
    </w:p>
    <w:p w14:paraId="4F37D47E"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12) опасные для движения участки улиц, в том числе проходящие по мостам и путепроводам, должны быть оборудованы ограждениями.</w:t>
      </w:r>
    </w:p>
    <w:p w14:paraId="2BDFB679"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13)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14:paraId="40680B7C"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14) ответственность за технически исправное и надлежащее санитарное состояние ограждений возлагается на их собственника (владельца) либо на лиц, эксплуатирующих и обслуживающих данные объекты;</w:t>
      </w:r>
    </w:p>
    <w:p w14:paraId="728D717B"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15) собственник (владелец) либо лица, эксплуатирующие и обслуживающие объекты, имеющие ограждения, обязаны:</w:t>
      </w:r>
    </w:p>
    <w:p w14:paraId="374768EE"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не допускать отклонение ограждения от вертикали: для низких ограждений - более 10 мм, для средних - более 20 мм, для высоких - более 40 мм;</w:t>
      </w:r>
    </w:p>
    <w:p w14:paraId="49914601"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при возникновении повреждения или физического износа ограждения производить его ремонт и окраску в течение 14 дней со дня обнаружения;</w:t>
      </w:r>
    </w:p>
    <w:p w14:paraId="65378282"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производить очистку ограждений по мере загрязнения, но не реже одного раза в год.</w:t>
      </w:r>
    </w:p>
    <w:p w14:paraId="1D968F8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340C901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18. Виды покрытий:</w:t>
      </w:r>
    </w:p>
    <w:p w14:paraId="60FFE99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следует определять следующие виды покрытий:</w:t>
      </w:r>
    </w:p>
    <w:p w14:paraId="54B0302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твердые (капитальные) - монолитные или сборные, выполняемые из асфальтобетона, цементобетона, природного камня и т.п. материалов;</w:t>
      </w:r>
    </w:p>
    <w:p w14:paraId="0633FEC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13C2752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в) газонные, выполняемые по специальным технологиям подготовки и посадки травяного покрова;</w:t>
      </w:r>
    </w:p>
    <w:p w14:paraId="261651D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комбинированные, представляющие сочетания покрытий, указанных выше (например, плитка, утопленная в газон, и т.п.);</w:t>
      </w:r>
    </w:p>
    <w:p w14:paraId="414E365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при разработке проектов следует предусматривать виды покрытия, являющихся прочными, пригодными к ремонту, не допускающими скольжения, обладающих положительными экологическими характеристиками. Выбор видов покрытия осуществляется в соответствии с их целевым назначением: твердые - с учетом возможных предельных нагрузок, характера и состава движения, противопожарных требований, действующих на момент проектирования; мягкие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708778E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твердые виды покрытия следует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183612D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6D7D31D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19. Пешеходные коммуникации (тротуары, аллеи, дорожки, тропинки), велодорожки:</w:t>
      </w:r>
    </w:p>
    <w:p w14:paraId="76EE1BB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27A9F2D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При необходимости рекомендуется организовать общественное обсуждение;</w:t>
      </w:r>
    </w:p>
    <w:p w14:paraId="3DD6780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покрытие пешеходных дорожек необходимо предусматривать удобным при ходьбе и устойчивым к износу;</w:t>
      </w:r>
    </w:p>
    <w:p w14:paraId="67C76E6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14:paraId="68E402D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0E4D071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14:paraId="3C16885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к элементам сопряжения поверхностей обычно относят различные виды бортовых камней, пандусы, ступени, лестницы;</w:t>
      </w:r>
    </w:p>
    <w:p w14:paraId="4778B91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на стыке тротуара и проезжей части устанавливаются дорожные бортовые камни;</w:t>
      </w:r>
    </w:p>
    <w:p w14:paraId="7D6242A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9) 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что увеличивает срок его службы. На территории пешеходных зон возможно использование естественных материалов (кирпич, дерево, </w:t>
      </w:r>
      <w:r>
        <w:rPr>
          <w:rFonts w:ascii="Arial" w:hAnsi="Arial" w:cs="Arial"/>
          <w:color w:val="000000"/>
        </w:rPr>
        <w:lastRenderedPageBreak/>
        <w:t>валуны, керамический борт и т.п.) для оформления примыкания различных типов покрытия;</w:t>
      </w:r>
    </w:p>
    <w:p w14:paraId="3DA41EE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10)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Поверхность пандуса выполняется из нескользкого материала с шероховатой текстурой;</w:t>
      </w:r>
    </w:p>
    <w:p w14:paraId="5C42E8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11) 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14:paraId="0DEABD1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20. Общественные туалеты:</w:t>
      </w:r>
    </w:p>
    <w:p w14:paraId="0166194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юридические лица и индивидуальные предприниматели, осуществляющие свою деятельность на территории сельского поселения (строительные площадки на период строительства объектов, объекты торговли и общественного питания, оптовые, вещевые, продуктовые склады, рынки, ярмарки, автостоянки, конечные остановки общественного транспорта, станции технического обслуживания автомобилей, зоны отдыха, кладбища и т.д.), обязаны обеспечить установку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14:paraId="44E418B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установка и обслуживание стационарных туалетов (биотуалетов):</w:t>
      </w:r>
    </w:p>
    <w:p w14:paraId="7D9554E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все юридические лица и индивидуальные предприниматели должны содержать туалеты, доступные как для сотрудников, так и для посетителей согласно техническому паспорту на строение в соответствии с санитарными нормами и нормами посещения;</w:t>
      </w:r>
    </w:p>
    <w:p w14:paraId="64E8576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туалеты размещаются в специально оборудованных помещениях или на выделенных площадках;</w:t>
      </w:r>
    </w:p>
    <w:p w14:paraId="406EBB2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площадки для установки биотуалетов должны быть ровными с удобными подъездами для транспорта;</w:t>
      </w:r>
    </w:p>
    <w:p w14:paraId="730E96B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уборка туалетов производится по мере загрязнения, но не реже одного раза в день;</w:t>
      </w:r>
    </w:p>
    <w:p w14:paraId="11B9CD1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д) туалеты должны находиться в технически исправном состоянии.</w:t>
      </w:r>
    </w:p>
    <w:p w14:paraId="1FFEC680"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21 в редакции от 13.12.2019 № 238)</w:t>
      </w:r>
    </w:p>
    <w:p w14:paraId="0C11E4B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21. Земельные участки, занятые железнодорожными путями, а также земельные участки, занятые другими объектами железнодорожного транспорта либо предназначенные для их размещения (полоса отвода железных дорог), содержатся собственниками данных земельных участков либо иными лицами, которым собственниками переданы соответствующие полномочия.</w:t>
      </w:r>
    </w:p>
    <w:p w14:paraId="2580B7A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22. Малые архитектурные формы:</w:t>
      </w:r>
    </w:p>
    <w:p w14:paraId="5612FDE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территории жилой застройки, общественные зоны, скверы, улицы, площадки для отдыха оборудуются малыми архитектурными формами. Малые архитектурные формы могут быть стационарными и мобильными;</w:t>
      </w:r>
    </w:p>
    <w:p w14:paraId="31A263A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объекты садово-парковой мебели, садово-паркового оборудования и скульптуры, в том числе фонтаны, парковые павильоны, беседки, скамьи, мостики, навесы, вазоны и другие малые архитектурные формы, должны находиться в чистом и исправном состоянии;</w:t>
      </w:r>
    </w:p>
    <w:p w14:paraId="3DD5B90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14:paraId="4B277C8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для содержания цветочных ваз и урн в надлежащем состоянии должны быть обеспечены:</w:t>
      </w:r>
    </w:p>
    <w:p w14:paraId="44E1627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ремонт поврежденных элементов;</w:t>
      </w:r>
    </w:p>
    <w:p w14:paraId="158A7E9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удаление подтеков и грязи;</w:t>
      </w:r>
    </w:p>
    <w:p w14:paraId="7D2826A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удаление мусора, отцветших соцветий и цветов, засохших листьев;</w:t>
      </w:r>
    </w:p>
    <w:p w14:paraId="085F917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14:paraId="555B352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установка скамей предусматривается на твердые виды покрытия или фундамент. В зонах отдыха, лесопарках, детских площадках допускается установка скамей на мягкие виды покрытия. Высота скамьи для отдыха взрослого человека от уровня покрытия до плоскости сидения принимается в пределах 420 - 480 мм. Поверхности скамьи для отдыха должны выполняться из дерева с различными видами водоустойчивой обработки (предпочтительно пропиткой);</w:t>
      </w:r>
    </w:p>
    <w:p w14:paraId="2712ED3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14:paraId="1C240F5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в целях защиты от графического вандализма необходимо минимизировать площадь поверхностей малых архитектурных форм либо делать их перфорированными или с рельефом.</w:t>
      </w:r>
    </w:p>
    <w:p w14:paraId="2E6DF9D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23. Уличное коммунально-бытовое оборудование:</w:t>
      </w:r>
    </w:p>
    <w:p w14:paraId="4C176B0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уличное коммунально-бытовое оборудование представляется различными видами мусоросборников - контейнеров и урн;</w:t>
      </w:r>
    </w:p>
    <w:p w14:paraId="3971B9E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5AF6460F"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(п.3 части 23 в редакции от 13.12.2019 № 238)</w:t>
      </w:r>
    </w:p>
    <w:p w14:paraId="34EA978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для складирования отходов на улицах, площадях, озелененных территориях общего пользования должны применяться урны с установкой их у входов в объекты торговли и общественного питания, других организаций общественного назначения, многоквартирных жилых домов. На озелененных территориях общего пользования расстановка урн осуществляется у скамеек, нестационарных объектов, ориентированных на продажу продуктов питания. Кроме этого, урны должны устанавливаться на остановочных пунктах маршрутов регулярных перевозок. Во всех случаях расстановка не должна мешать передвижению пешеходов, проезду инвалидных и детских колясок.</w:t>
      </w:r>
    </w:p>
    <w:p w14:paraId="26C4B77E"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(п.4 части 23 в редакции от 13.12.2019 № 238)</w:t>
      </w:r>
    </w:p>
    <w:p w14:paraId="63C02A3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складирование отходов может осуществляться в контейнеры различного вида и объема. Предпочтительно использовать контейнеры закрытого типа хранения.</w:t>
      </w:r>
    </w:p>
    <w:p w14:paraId="5E21AC0B"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24 в редакции от 13.12.2019 № 238)</w:t>
      </w:r>
    </w:p>
    <w:p w14:paraId="4CD2172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24. Уличное коммунально-бытовое и уличное техническое оборудование.</w:t>
      </w:r>
    </w:p>
    <w:p w14:paraId="32D0433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w:t>
      </w:r>
    </w:p>
    <w:p w14:paraId="7AAF3FF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для складирования отходов на улицах, площадях, озелененных территориях общего пользования должны применяться урны с установкой их у входов в объекты торговли и общественного питания, других организаций общественного назначения, подземных переходов, многоквартирных жилых домов. На озелененных территориях общего пользования расстановка урн осуществляется у скамеек, нестационарных объектов, ориентированных на продажу продуктов питания. Кроме этого, урны должны устанавливаться на остановочных пунктах маршрутов регулярных перевозок. Во всех случаях расстановка не должна мешать передвижению пешеходов, проезду инвалидных и детских колясок.</w:t>
      </w:r>
    </w:p>
    <w:p w14:paraId="3036B0C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складирование отходов может осуществляться в контейнеры различного вида и объема. Предпочтительно использовать контейнеры закрытого типа хранения.</w:t>
      </w:r>
    </w:p>
    <w:p w14:paraId="3D29142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к уличному техническому оборудованию относятся: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оборудование).</w:t>
      </w:r>
    </w:p>
    <w:p w14:paraId="6BF786D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установка уличного технического оборудования должна обеспечивать удобный подход к оборудованию и соответствовать требованиям СНиП.</w:t>
      </w:r>
    </w:p>
    <w:p w14:paraId="11FCE26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6) выполнение оформления элементов инженерного оборудования должно осуществляться без нарушения уровня благоустройства формируемой среды, ухудшения условий передвижения, не должно противоречить техническим условиям, в том числе:</w:t>
      </w:r>
    </w:p>
    <w:p w14:paraId="2D86BD2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допускается перепад отметок, не превышающий 20 мм, а зазоры между краем люка и покрытием тротуара - не более 15 мм;</w:t>
      </w:r>
    </w:p>
    <w:p w14:paraId="2514117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вентиляционные шахты подземных коммуникаций оборудуются решетками.</w:t>
      </w:r>
    </w:p>
    <w:p w14:paraId="0DEE927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обслуживающей организацией.</w:t>
      </w:r>
    </w:p>
    <w:p w14:paraId="1476AF3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уборка и очистка дренажных систем, предназначенных для отвода поверхностных и грунтовых вод с придомовых территорий многоквартирных жилых домов, обеспечивается собственником таких объектов или владельцем на ином вещном праве, обслуживающей организацией.</w:t>
      </w:r>
    </w:p>
    <w:p w14:paraId="282C706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юридические, физические лица, в собственности или на ином вещном праве, а также на обслуживании которых находятся ливнеприемные и смотровые колодцы, смотровые колодцы сетей связи и коверы сетей газоснабжения, обязаны:</w:t>
      </w:r>
    </w:p>
    <w:p w14:paraId="4BDFF0D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содержание, ремонт и своевременную очистку колодцев и коллекторов с обязательным вывозом мусора и грязи;</w:t>
      </w:r>
    </w:p>
    <w:p w14:paraId="6927130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обеспечивать содержание колодцев и люков в исправном состоянии в соответствии с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1B12438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10) в целях сохранности коллекторов ливневой канализации устанавливается охранная зона 3 метра в каждую сторону от оси коллектора.</w:t>
      </w:r>
    </w:p>
    <w:p w14:paraId="26B60E5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11) в пределах охранной зоны коллекторов ливневой канализации без оформления соответствующих документов и письменного согласования с собственниками сети ливневой канализации и (или) уполномоченными ими лицами, иными органами в установленных действующим законодательством случаях запрещается:</w:t>
      </w:r>
    </w:p>
    <w:p w14:paraId="3150766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земляные работы;</w:t>
      </w:r>
    </w:p>
    <w:p w14:paraId="76DADE4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осуществлять строительство, устанавливать торговые, хозяйственные и бытовые сооружения;</w:t>
      </w:r>
    </w:p>
    <w:p w14:paraId="458E1E9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повреждать сети ливневой канализации, взламывать или разрушать водоприемные люки;</w:t>
      </w:r>
    </w:p>
    <w:p w14:paraId="7839382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сбрасывать промышленные, коммунальные отходы, мусор и иные материалы.</w:t>
      </w:r>
    </w:p>
    <w:p w14:paraId="462D6A6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12) рекомендуется производить ремонт, а в случае необходимости перекладку устаревших инженерных коммуникаций до начала проведения работ по реконструкции, ремонту и капитальному ремонту дорог.</w:t>
      </w:r>
    </w:p>
    <w:p w14:paraId="5757805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25. Игровое оборудование:</w:t>
      </w:r>
    </w:p>
    <w:p w14:paraId="52E2F5F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14:paraId="68033B0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требования к материалу изготовления игрового оборудования и условиям его обработки:</w:t>
      </w:r>
    </w:p>
    <w:p w14:paraId="5EFC791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деревянное оборудование выполняется из твердых пород дерева со специальной обработкой, предотвращающей гниение, усыхание, возгорание, сколы; должно быть отполированным, острые углы должны быть закруглены;</w:t>
      </w:r>
    </w:p>
    <w:p w14:paraId="16BF849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для несущих конструкций оборудования следует применять преимущественно металл, иметь надежные соединения и соответствующую обработку (влагостойкую покраску, антикоррозийное покрытие);</w:t>
      </w:r>
    </w:p>
    <w:p w14:paraId="4C4E3EA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в)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70C6E73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19A1BCB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в требованиях к конструкциям игрового оборудования необходимо исключать наличие острых углов, недопущение застревания частей тела ребенка, их попадание под элементы оборудования при движении;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6CD1A31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26. Спортивное оборудование:</w:t>
      </w:r>
    </w:p>
    <w:p w14:paraId="416B087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14:paraId="4231A0E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04F7145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при размещении спортивного оборудования следует руководствоваться каталогами сертифицированного оборудования.</w:t>
      </w:r>
    </w:p>
    <w:p w14:paraId="15D5081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 27 в редакции от 26.07.2021 №75)</w:t>
      </w:r>
    </w:p>
    <w:p w14:paraId="28A3CE5E"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27. Нестационарные торговые объекты.</w:t>
      </w:r>
    </w:p>
    <w:p w14:paraId="2F30C397"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размещение нестационарных торговых объектов на территории Шуберского сельского поселения осуществляется в соответствии со схемой размещения нестационарных торговых объектов на территории Шуберского сельского поселения в порядке, утвержденном решением </w:t>
      </w:r>
      <w:hyperlink r:id="rId28" w:history="1">
        <w:r>
          <w:rPr>
            <w:rStyle w:val="a4"/>
            <w:rFonts w:ascii="Arial" w:hAnsi="Arial" w:cs="Arial"/>
            <w:color w:val="000000"/>
          </w:rPr>
          <w:t>Совета народных депутатов Шуберского сельского поселения Новоусманского муниципального района Воронежской области от 16.04.2015№246«Об утверждении Положения о порядке размещения нестационарных торговых объектов на территории </w:t>
        </w:r>
      </w:hyperlink>
      <w:r>
        <w:rPr>
          <w:rFonts w:ascii="Arial" w:hAnsi="Arial" w:cs="Arial"/>
          <w:color w:val="000000"/>
        </w:rPr>
        <w:t>Шуберского сельского поселения Новоусманского муниципального района Воронежской области»;</w:t>
      </w:r>
    </w:p>
    <w:p w14:paraId="7CCC50B8"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размещение нестационарных торговых объектов не допускается:</w:t>
      </w:r>
    </w:p>
    <w:p w14:paraId="45418D04"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14:paraId="7ECBBB20" w14:textId="77777777" w:rsidR="00B630A3" w:rsidRDefault="00B630A3" w:rsidP="00B630A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14:paraId="68D6B14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0F5D191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10. Особые требования к доступности среды для маломобильных групп населения</w:t>
      </w:r>
    </w:p>
    <w:p w14:paraId="0199393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6E34B7F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Входные группы зданий жилого и общественного назначения (участки входов в здания) должны быть оборудованы осветительными устройствами,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778349E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зданий, владельцами земельных участков.</w:t>
      </w:r>
    </w:p>
    <w:p w14:paraId="02B775B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14:paraId="532ADF7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При планировочной организации пешеходных тротуаров должен быть предусмотрен беспрепятственный доступ к зданиям и сооружениям инвалидов и других групп населения с ограниченными возможностями передвижения и их сопровождающих, в соответствии с требованиями, установленными Сводом правил </w:t>
      </w:r>
      <w:hyperlink r:id="rId29" w:history="1">
        <w:r>
          <w:rPr>
            <w:rStyle w:val="a4"/>
            <w:rFonts w:ascii="Arial" w:hAnsi="Arial" w:cs="Arial"/>
            <w:color w:val="000000"/>
          </w:rPr>
          <w:t>СП 59.13330.2016</w:t>
        </w:r>
      </w:hyperlink>
      <w:r>
        <w:rPr>
          <w:rFonts w:ascii="Arial" w:hAnsi="Arial" w:cs="Arial"/>
          <w:color w:val="000000"/>
        </w:rPr>
        <w:t> «Доступность зданий и сооружений для маломобильных групп населения».</w:t>
      </w:r>
    </w:p>
    <w:p w14:paraId="2ECCB69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14:paraId="7E85E38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Тротуары, подходы к зданиям, пандусы и ступени должны иметь нескользкую поверхность.</w:t>
      </w:r>
    </w:p>
    <w:p w14:paraId="7177552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14:paraId="0A0A137C"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w:t>
      </w:r>
    </w:p>
    <w:p w14:paraId="3F9A219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Глава 5. Основные положения по содержанию территорий сельского поселения</w:t>
      </w:r>
    </w:p>
    <w:p w14:paraId="1707516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0ECADB6D"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(статья 11 в редакции от 13.12.2019 № 238)</w:t>
      </w:r>
    </w:p>
    <w:p w14:paraId="1750938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Статья 11. Общие требования по содержанию территорий.</w:t>
      </w:r>
    </w:p>
    <w:p w14:paraId="09378A7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2C7BF7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Объекты благоустройства должны содержаться в чистоте и надлежащем исправном состоянии.</w:t>
      </w:r>
    </w:p>
    <w:p w14:paraId="3408EF9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55DCC9B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14:paraId="1232C14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14:paraId="402E88A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14:paraId="543E4FA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14:paraId="7582AEB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для индивидуальных жилых домов:</w:t>
      </w:r>
    </w:p>
    <w:p w14:paraId="317524F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14:paraId="76177E5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14:paraId="7E56469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для нежилых зданий:</w:t>
      </w:r>
    </w:p>
    <w:p w14:paraId="4EDFD6A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14:paraId="7C3B2BA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14:paraId="05073F4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p w14:paraId="0212451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14:paraId="11F1E1E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14:paraId="0773D3C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для строительных объектов:</w:t>
      </w:r>
    </w:p>
    <w:p w14:paraId="0191468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14:paraId="3D4A6CF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14:paraId="6B43697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для торговых организаций, торговых центров - 50 метров по периметру от границ земельных участков, предоставленных для их размещения;</w:t>
      </w:r>
    </w:p>
    <w:p w14:paraId="1431095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для отдельно стоящих нестационарных торговых объектов (киоск, павильон, палатка, лоток, летнее кафе, автоприцеп) - 10 метров по периметру объекта;</w:t>
      </w:r>
    </w:p>
    <w:p w14:paraId="383F263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для иных территорий:</w:t>
      </w:r>
    </w:p>
    <w:p w14:paraId="69AAECB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14:paraId="5D49152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территории, прилегающие к иным временным сооружениям, в том числе указанным в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57BD7B1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(п.7 в редакции от 26.07.2021 №75)</w:t>
      </w:r>
    </w:p>
    <w:p w14:paraId="1B282036"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7.</w:t>
      </w:r>
      <w:r>
        <w:rPr>
          <w:rFonts w:ascii="Arial" w:hAnsi="Arial" w:cs="Arial"/>
          <w:color w:val="000000"/>
          <w:shd w:val="clear" w:color="auto" w:fill="FFFFFF"/>
        </w:rPr>
        <w:t> В случае если администрация Шуберского сельского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Шуберского сельского поселения Новоусманского муниципального района Воронежской области.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p>
    <w:p w14:paraId="6D687EF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5CDB071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8. Юридические, должностные лица и граждане обязаны:</w:t>
      </w:r>
    </w:p>
    <w:p w14:paraId="59ACF7D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соблюдать и поддерживать чистоту и порядок на всей территории сельского поселения, в том числе на прилегающих, придомовых и обособленных территориях в соответствии с настоящими Правилами;</w:t>
      </w:r>
    </w:p>
    <w:p w14:paraId="5BABF8A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обеспечивать удовлетворительное содержание обособленных территорий и в соответствии с настоящими Правилами прилегающих, придомовых территорий за счет собственных средств самостоятельно либо путем заключения договоров со специализированными организациями;</w:t>
      </w:r>
    </w:p>
    <w:p w14:paraId="6F6FBFF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не допускать захламления территорий сельского поселения предметами и материалами, различного рода мусором, грунтом, скоплением снега и льда;</w:t>
      </w:r>
    </w:p>
    <w:p w14:paraId="2D244CA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обеспечивать установку урн в соответствии с настоящими Правилами и нести ответственность за их содержание, включая их своевременную очистку от отходов;</w:t>
      </w:r>
    </w:p>
    <w:p w14:paraId="649CBDE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обеспечивать накопление отходов производства и потребления в собственные контейнеры, размещенные согласно техническому плану (техническому паспорту) на строение в соответствии с нормами накопления и периодичностью вывоза, или заключить договоры на складирование отходов в иных контейнерах (контейнерных площадках) с их владельцами, а также обеспечивать своевременный вывоз отходов производства и потребления в установленные места на основании договора с региональным оператором по обращению с ТКО, оператором по обращению с ТКО для последующей переработки, обезвреживания, утилизации, захоронения;</w:t>
      </w:r>
    </w:p>
    <w:p w14:paraId="6C2DA1E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14:paraId="2DA8FF1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не допускать порчи газонов, самовольной вырубки (порчи) зеленых насаждений на территории сельского поселения;</w:t>
      </w:r>
    </w:p>
    <w:p w14:paraId="474F366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уходные работы за зелеными насаждениями;</w:t>
      </w:r>
    </w:p>
    <w:p w14:paraId="44E5E7F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обеспечивать в соответствии с действующим законодательством надлежащее техническое и санитарное состояние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14:paraId="4301394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постоянно поддерживать в надлежащем техническом состоянии находящиеся в собственности или на ином вещном праве, а также на обслуживании здания, сооружения, детские и спортивные площадки, указатели улиц и номеров домов, уличные и дорожные указатели, опоры наружного освещения и контактной сети, ограды, павильоны, киоски, рекламные конструкции на фасадах, информационные элементы и устройства фасадов зданий (сооружений), информационные конструкции вне фасадов зданий (сооружений), покрытия улиц и тротуаров, бордюры, ливнеприемные и смотровые колодцы, смотровые колодцы сетей связи и коверы сетей газоснабжения, строительные и ремонтные площадки и в соответствии с настоящими Правилами прилегающие к ним территории;</w:t>
      </w:r>
    </w:p>
    <w:p w14:paraId="20FE983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14:paraId="6221ED1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При производстве земляных, строительных, ремонтных работ обязательно выполнение следующих требований:</w:t>
      </w:r>
    </w:p>
    <w:p w14:paraId="4A90676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обеспечение чистоты машин и механизмов, недопущение вывоза грунта, грязи на дороги, прилегающие территории, для чего устраивать очистное оборудование выездов, механическую и ручную очистку, мойку и пр.</w:t>
      </w:r>
    </w:p>
    <w:p w14:paraId="20DC16D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осуществление перевозки сыпучих, жидких и аморфных грузов по территории сельского поселения при условии обеспечения герметичности кузовов транспортных средств и при наличии пологов, предотвращающих загрязнение территорий.</w:t>
      </w:r>
    </w:p>
    <w:p w14:paraId="3665EF7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10. Производство земляных работ, связанных с нарушением почвенного покрова и асфальтового покрытия, на территории сельского поселения осуществляется в соответствии с порядком, утвержденным решением Совета народных депутатов </w:t>
      </w:r>
      <w:r>
        <w:rPr>
          <w:rFonts w:ascii="Arial" w:hAnsi="Arial" w:cs="Arial"/>
          <w:color w:val="000000"/>
        </w:rPr>
        <w:lastRenderedPageBreak/>
        <w:t>Шуберского сельского поселения. Юридические и физические лица обязаны проводить указанные работы только после получения специального разрешения на производство земляных работ с последующим восстановлением почвенного покрова и (или) асфальтового покрытия за свой счет.</w:t>
      </w:r>
    </w:p>
    <w:p w14:paraId="7FA026C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11. Разрешение на осуществление земляных работ должно находиться на месте производства земляных работ у организации, выполняющей работы.</w:t>
      </w:r>
    </w:p>
    <w:p w14:paraId="3DFD9BB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12. Запрещается производство земляных работ без разрешения на осуществление земляных работ или на основании разрешения на осуществление земляных работ, срок действия которого истек, а также запрещается производство плановых земляных работ на основании разрешения на осуществление земляных работ, выданного на производство аварийных земляных работ.</w:t>
      </w:r>
    </w:p>
    <w:p w14:paraId="454C282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13. Разрешение на осуществление земляных работ не требуется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 при условии устройства ограждения участка.</w:t>
      </w:r>
    </w:p>
    <w:p w14:paraId="15AE3EF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14. При производстве работ, связанных с разработкой грунта на территории существующей застройки, производитель работ обязан обеспечить проезд специального автотранспорта и проход к домам путем устройства мостов, пешеходных мостиков с поручнями, трапов по согласованию с землепользователем, а также производить уборку прилегающей территории.</w:t>
      </w:r>
    </w:p>
    <w:p w14:paraId="58B30DF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15. При производстве работ на проезжей части и тротуарах асфальт, щебень и грунт в пределах траншеи производителю работ необходимо разбирать и вывозить в специально отведенное место, которое определяется администрацией сельского поселения. При производстве работ на улицах, застроенных территориях грунт необходимо немедленно вывозить в места, определенные администрацией сельского поселения.</w:t>
      </w:r>
    </w:p>
    <w:p w14:paraId="682B439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16. Место проведения работ должно быть огорожено защитными ограждениями с установкой дорожных знаков и информационных щитов с обозначениями направлений объезда и обхода. В вечернее и ночное время на ограждениях должны быть световые ограждающие знаки.</w:t>
      </w:r>
    </w:p>
    <w:p w14:paraId="5ECE1FE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17. После выполнения земляных работ должно быть произведено комплексное восстановление нарушенного благоустройства территории, в том числе дорожного покрытия, бортового камня, тротуарной плитки и элементов озеленения.</w:t>
      </w:r>
    </w:p>
    <w:p w14:paraId="24A9AA8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18. При производстве земляных работ запрещается:</w:t>
      </w:r>
    </w:p>
    <w:p w14:paraId="1C006BF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повреждать существующие сооружения, зеленые насаждения и элементы благоустройства, повреждение которых не предусмотрено заявлением на получение разрешения на осуществление плановых (аварийных) работ, а также не попадающих в зону проведения работ;</w:t>
      </w:r>
    </w:p>
    <w:p w14:paraId="573BAC6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приготовлять раствор и бетон непосредственно на проезжей части улицы;</w:t>
      </w:r>
    </w:p>
    <w:p w14:paraId="275240B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откачку воды из колодцев, траншей, котлованов непосредственно на тротуары и проезжую часть улиц;</w:t>
      </w:r>
    </w:p>
    <w:p w14:paraId="198A718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занимать площадь под складирование, ограждение работ за границами строительного участка.</w:t>
      </w:r>
    </w:p>
    <w:p w14:paraId="6F31D38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19. Наледи, образовавшиеся из-за аварий на инженерных сооружениях и коммуникациях, ликвидируются организациями - владельцами коммуникаций либо на основании договора со специализированными организациями за счет владельцев коммуникаций.</w:t>
      </w:r>
    </w:p>
    <w:p w14:paraId="658BF40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20. При входах (со стороны улиц) в административные и общественные здания, предприятия торговли, общественного питания, бытового обслуживания, в местах отдыха и массового посещения граждан, на остановочных площадках общественного транспорта и на тротуарах должны быть установлены урны.</w:t>
      </w:r>
    </w:p>
    <w:p w14:paraId="451E57A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21. Установка урн и их обслуживание осуществляются юридическими и физическими лицами, являющимися собственниками, арендаторами либо иными пользователями зданий, сооружений или земельных участков в соответствии санитарными нормами и правилами. В местах массового посещения граждан урны устанавливаются на расстоянии 100 метров одна от другой; на остановках </w:t>
      </w:r>
      <w:r>
        <w:rPr>
          <w:rFonts w:ascii="Arial" w:hAnsi="Arial" w:cs="Arial"/>
          <w:color w:val="000000"/>
        </w:rPr>
        <w:lastRenderedPageBreak/>
        <w:t>общественного транспорта и у входа в торговые объекты устанавливается не менее двух урн.</w:t>
      </w:r>
    </w:p>
    <w:p w14:paraId="3816C0E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22. Очистка урн производится в течение дня по мере их заполнения, но не реже одного раза в сутки, покраска урн - не реже одного раза в год.</w:t>
      </w:r>
    </w:p>
    <w:p w14:paraId="5BF3EA3C" w14:textId="77777777" w:rsidR="00B630A3" w:rsidRDefault="00B630A3" w:rsidP="00B630A3">
      <w:pPr>
        <w:pStyle w:val="a3"/>
        <w:spacing w:before="0" w:beforeAutospacing="0" w:after="0" w:afterAutospacing="0"/>
        <w:ind w:firstLine="567"/>
        <w:jc w:val="right"/>
        <w:rPr>
          <w:rFonts w:ascii="Arial" w:hAnsi="Arial" w:cs="Arial"/>
          <w:color w:val="000000"/>
        </w:rPr>
      </w:pPr>
      <w:r>
        <w:rPr>
          <w:rFonts w:ascii="Arial" w:hAnsi="Arial" w:cs="Arial"/>
          <w:color w:val="000000"/>
        </w:rPr>
        <w:t>(п.23 в редакции от 26.10.2023 №238)</w:t>
      </w:r>
    </w:p>
    <w:p w14:paraId="376DEB1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23. При выгуле домашних животных, за исключением собаки-проводника, сопровождающей инвалида по зрению, их владельцы обязаны принимать меры по уборке территории от загрязнений экскрементами принадлежащих им животных.</w:t>
      </w:r>
    </w:p>
    <w:p w14:paraId="0EE0D5C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24.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p>
    <w:p w14:paraId="6275256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25.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14:paraId="4327D30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26. В целях обеспечения чистоты и порядка на территории Шуберского сельского поселения запрещается:</w:t>
      </w:r>
    </w:p>
    <w:p w14:paraId="69D796B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организовывать несанкционированные свалки отходов, мусора (отходы сырья, строительного и бытового мусора, крупногабаритного мусора, металлических конструкций автотранспортных средств и т.д.) на территории сельского поселения. Захоронение твердых коммунальных отходов (ТКО) производится исключительно на специальные полигоны ТКО;</w:t>
      </w:r>
    </w:p>
    <w:p w14:paraId="0EBF0A1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мыть транспортные средства на придомовых территориях, на улицах, тротуарах, детских и спортивных площадках, озелененных территориях, берегах рек и водоемов;</w:t>
      </w:r>
    </w:p>
    <w:p w14:paraId="51F39D2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складировать тару, запасы товара, строительные материалы, отходы у объектов с кратковременным сроком эксплуатации, у магазинов, салонов, офисов и иных объектов, а также использовать для складирования прилегающие территории, в том числе дворовые территории жилых домов, в которых находятся указанные объекты;</w:t>
      </w:r>
    </w:p>
    <w:p w14:paraId="09E0B7D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сжигать отходы, листву, тару;</w:t>
      </w:r>
    </w:p>
    <w:p w14:paraId="0CFA52D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запрещается движение машин и механизмов на гусеничном ходу по искусственным покрытиям улично-дорожной сети;</w:t>
      </w:r>
    </w:p>
    <w:p w14:paraId="7A487C0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запрещается стоянка транспортных средств на детских и спортивных площадках, озелененных территориях (за исключением обочины и озелененных разделительных полос дороги);</w:t>
      </w:r>
    </w:p>
    <w:p w14:paraId="49CB4A1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осуществлять перевозку отходов производства и потребления, мусора, грунта, сыпучих материалов, легкой тары, растительных и порубочных остатков без принятия мер, исключающих захламление территории;</w:t>
      </w:r>
    </w:p>
    <w:p w14:paraId="16E773F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размещать информационные конструкции в виде отдельно стоящих сборно-разборных (складных) конструкций - штендеров в местах, мешающих проходу пешеходов, при ширине тротуара в месте размещения менее 3 метров, на газонах, клумбах, остановочных пунктах;</w:t>
      </w:r>
    </w:p>
    <w:p w14:paraId="4859538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самовольное нанесение надписей и (или) графических изображений на здания, строения, временные сооружения, покрытия, ограждения и т.д.</w:t>
      </w:r>
    </w:p>
    <w:p w14:paraId="25E638B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Удаление надписей и графических изображений осуществляют лица, эксплуатирующие и обслуживающие здания, строения, временные сооружения, покрытия, ограждения или пользователи земельных участков, на которых расположены вышеуказанные объекты.</w:t>
      </w:r>
    </w:p>
    <w:p w14:paraId="0C1B643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10) размещение (расклейка, вывешивание) афиш, объявлений, листовок, плакатов и других материалов информационного и агитационного характера на стенах зданий, столбах, ограждениях, деревьях, временных сооружениях, на опорах наружного освещения и трамвайно-троллейбусных линий, распределительных щитах, остановочных павильонах и других местах, не предназначенных для этих целей;</w:t>
      </w:r>
    </w:p>
    <w:p w14:paraId="11E00BE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27. Расклейка газет, афиш, плакатов, различного рода объявлений и рекламы разрешается только на специально установленных информационных конструкциях.</w:t>
      </w:r>
    </w:p>
    <w:p w14:paraId="5B35CE7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Лицо, расклеившее газеты, афиши, плакаты, различного рода информацию и объявления в неустановленных местах, обязано обеспечить их удаление.</w:t>
      </w:r>
    </w:p>
    <w:p w14:paraId="3A3FCAB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3C50632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Очистку от афиш, объявлений, листовок, плакатов и других материалов информационного и агитационного характера опор электротранспорта, уличного освещения, стен зданий, ограждений и других сооружений осуществляют лица, эксплуатирующие и обслуживающие данные объекты или пользователи земельных участков, на которых расположены вышеуказанные объекты.</w:t>
      </w:r>
    </w:p>
    <w:p w14:paraId="72F8FA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54BB762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12. Содержание придомовых территорий</w:t>
      </w:r>
    </w:p>
    <w:p w14:paraId="36B16A3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4F43F5C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Содержание придомовых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мусора (в том числе крупногабаритного мусора),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бункеры-накопители),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14:paraId="7D399A0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На придомовой территории должен поддерживаться следующий порядок:</w:t>
      </w:r>
    </w:p>
    <w:p w14:paraId="25D7EA1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усовершенствованные покрытия тротуаров должны быть без выбоин и разрушенных участков;</w:t>
      </w:r>
    </w:p>
    <w:p w14:paraId="673C80D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неусовершенствованные покрытия должны быть спланированы, не иметь ухабов и углублений;</w:t>
      </w:r>
    </w:p>
    <w:p w14:paraId="1727CE6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тротуары летом должны быть своевременно очищены от мусора и грязи, а зимой - от снега и льда (при образовании гололедной пленки или скользкости посыпаны противогололедными материалами);</w:t>
      </w:r>
    </w:p>
    <w:p w14:paraId="6D267A3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14:paraId="782B9BA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(п.3 в редакции от 26.07.2021 №75)</w:t>
      </w:r>
    </w:p>
    <w:p w14:paraId="3BFEF8F6"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3. Вывоз твердых коммунальных отходов должен производиться в установленные сроки по графику, согласованному с организацией, обслуживающей многоквартирный дом. На контейнерной площадке должна проводиться уборка, дезинсекция и дератизация контейнеров в соответствии с санитарно-противоэпидемическими (профилактическими) мероприятиями при эксплуатации контейнерных и специальных площадок. Окраска всех металлических мусоросборников должна производиться не реже 1 раза в год.</w:t>
      </w:r>
    </w:p>
    <w:p w14:paraId="3FA1BE1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3B07936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p>
    <w:p w14:paraId="2CAF0F6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Оборудование спортивных и детских площадок должно быть надежно закреплено, окрашено, иметь привлекательный вид и обеспечивать безопасность при пользовании им.</w:t>
      </w:r>
    </w:p>
    <w:p w14:paraId="52EF416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(п.6 в редакции от 26.07.2021 №75)</w:t>
      </w:r>
    </w:p>
    <w:p w14:paraId="3FACFBD6"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 Вывоз крупногабаритных отходов должен осуществляться землепользователями по мере накопления, но не реже 1 раза в 10 суток при </w:t>
      </w:r>
      <w:r>
        <w:rPr>
          <w:rFonts w:ascii="Arial" w:hAnsi="Arial" w:cs="Arial"/>
          <w:color w:val="000000"/>
        </w:rPr>
        <w:lastRenderedPageBreak/>
        <w:t>температуре наружного воздуха плюс 4 градуса Цельсия и ниже, а при температуре наружного воздуха плюс 5 градусов Цельсия и выше - не реже 1 раза в 7 суток.</w:t>
      </w:r>
    </w:p>
    <w:p w14:paraId="6A461E6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1F09313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Юридические и физические лица обязаны:</w:t>
      </w:r>
    </w:p>
    <w:p w14:paraId="3EB1854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поддерживать чистоту и порядок на придомовых территориях;</w:t>
      </w:r>
    </w:p>
    <w:p w14:paraId="3B5322D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складировать твердые коммунальные отходы (за исключением крупногабаритных) в контейнеры, а крупногабаритные отходы и крупногабаритный мусор (ветки, елки и т.д.) - в бункеры-накопители либо в специально отведенные места;</w:t>
      </w:r>
    </w:p>
    <w:p w14:paraId="7F6CDD2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производить земляные и строительные работы на придомовых территориях в установленном законном порядке;</w:t>
      </w:r>
    </w:p>
    <w:p w14:paraId="0E6D512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в случае проведения каких-либо строительных и ремонтных работ обеспечивать вывоз строительных и твердых коммунальных отходов, мусора, а также грунта в установленные места.</w:t>
      </w:r>
    </w:p>
    <w:p w14:paraId="12CFF8C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4F86A994"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(статья 13 в редакции от 13.12.2019 № 238)</w:t>
      </w:r>
    </w:p>
    <w:p w14:paraId="7C2465B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Статья 13. Содержание территорий индивидуальной жилой застройки</w:t>
      </w:r>
    </w:p>
    <w:p w14:paraId="1B5ED3E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FF333C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14:paraId="50165FB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канавы по отведению поверхностного стока воды.</w:t>
      </w:r>
    </w:p>
    <w:p w14:paraId="0562C41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p>
    <w:p w14:paraId="3908E98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p>
    <w:p w14:paraId="25F333E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7E1B4C0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14. Содержание обособленных территорий и объектов, имеющих обособленные территории</w:t>
      </w:r>
    </w:p>
    <w:p w14:paraId="783FC4C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416E428B"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1 в редакции от 13.12.2019 № 238)</w:t>
      </w:r>
    </w:p>
    <w:p w14:paraId="3DFBA66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Объекты торговли и общественного питания:</w:t>
      </w:r>
    </w:p>
    <w:p w14:paraId="7A2B004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принадлежащие им земельных участках или владеющих ими на ином вещном праве самостоятельно либо путем привлечения на договорной основе третьих лиц обеспечить:</w:t>
      </w:r>
    </w:p>
    <w:p w14:paraId="5EB6753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ежедневную уборку территории;</w:t>
      </w:r>
    </w:p>
    <w:p w14:paraId="18BC901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содержание и ремонт асфальтового покрытия подъездных дорог, тротуаров и разгрузочных площадок;</w:t>
      </w:r>
    </w:p>
    <w:p w14:paraId="14F0573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14:paraId="634D92F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покос травы (сорной растительности);</w:t>
      </w:r>
    </w:p>
    <w:p w14:paraId="320B24D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установку у входов в здания (сооружения) урн для мусора и их регулярную очистку;</w:t>
      </w:r>
    </w:p>
    <w:p w14:paraId="7090CDD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14:paraId="7E351EA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складирование отходов, являющихся вторичным сырьем, в накопители для последующей передачи специализированным организациям.</w:t>
      </w:r>
    </w:p>
    <w:p w14:paraId="56E6929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организациям, предприятиям торговли и общественного питания запрещается складировать отходы производства, тару в контейнеры (бункеры-накопители)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тару, сливать жидкие отходы на рельеф местности, в водные объекты и в ливневую канализацию.</w:t>
      </w:r>
    </w:p>
    <w:p w14:paraId="66935AB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Рынки, ярмарки:</w:t>
      </w:r>
    </w:p>
    <w:p w14:paraId="3E0B00F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Рынки и ярмарки должны располагаться на площадках с твердым покрытием, размещение торговых мест на неблагоустроенных территориях категорически запрещается;</w:t>
      </w:r>
    </w:p>
    <w:p w14:paraId="47317E5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юридические лица, а также индивидуальные предприниматели, осуществляющие деятельность по организации рынков и ярмарок, обязаны обеспечить:</w:t>
      </w:r>
    </w:p>
    <w:p w14:paraId="50C9A62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содержание и своевременный ремонт асфальтобетонного покрытия территорий, входов и въездов;</w:t>
      </w:r>
    </w:p>
    <w:p w14:paraId="62F8F7D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текущий ремонт и покраску принадлежащих зданий, сооружений, торговых павильонов, навесов и другого оборудования, а также ограждения;</w:t>
      </w:r>
    </w:p>
    <w:p w14:paraId="0449F29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установку на территории урн для сбора отходов из расчета одна урна на 50 м площади рынка, ярмарки;</w:t>
      </w:r>
    </w:p>
    <w:p w14:paraId="23EC56C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14:paraId="3CC92A6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д) оборудование и содержание общественных туалетов;</w:t>
      </w:r>
    </w:p>
    <w:p w14:paraId="0C6C16F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е) проведение ежедневной уборки территории по окончании работы рынка, ярмарки;</w:t>
      </w:r>
    </w:p>
    <w:p w14:paraId="29B9FD5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ж) в зимнее время очистку территории от снега и льда, а во время гололеда посыпку песком, вывоз снега и скола льда в установленные места;</w:t>
      </w:r>
    </w:p>
    <w:p w14:paraId="5F39A76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з) в летнее время поливку территории;</w:t>
      </w:r>
    </w:p>
    <w:p w14:paraId="41D7493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и) сбор отходов, являющихся вторичным сырьем, в накопители для последующей передачи специализированным организациям;</w:t>
      </w:r>
    </w:p>
    <w:p w14:paraId="7B1FE0E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на территории рынка, ярмарки запрещается:</w:t>
      </w:r>
    </w:p>
    <w:p w14:paraId="1103BA5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складирование товаров, тары в местах интенсивного движения покупателей;</w:t>
      </w:r>
    </w:p>
    <w:p w14:paraId="570F521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складирование отходов и испорченных продуктов в местах, не предназначенных для этого;</w:t>
      </w:r>
    </w:p>
    <w:p w14:paraId="01CE5EE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слив жидких отходов на прилегающую территорию и в колодцы ливневой канализации;</w:t>
      </w:r>
    </w:p>
    <w:p w14:paraId="651BB67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сжигание тары, отходов и мусора.</w:t>
      </w:r>
    </w:p>
    <w:p w14:paraId="73348278"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(часть 3 в редакции от 13.12.2019 № 238)</w:t>
      </w:r>
    </w:p>
    <w:p w14:paraId="407E3B1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Места захоронения (кладбища населенных пунктов).</w:t>
      </w:r>
    </w:p>
    <w:p w14:paraId="45AEBBC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Организация текущего содержания и уборки кладбищ осуществляется уполномоченной организацией, определенной муниципальным правовым актом.</w:t>
      </w:r>
    </w:p>
    <w:p w14:paraId="5B65840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Территории кладбищ должны быть оборудованы:</w:t>
      </w:r>
    </w:p>
    <w:p w14:paraId="6086BAC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а) информационными конструкциями вне фасадов зданий (сооружений), содержащими следующие сведения:</w:t>
      </w:r>
    </w:p>
    <w:p w14:paraId="2BB7A9D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название кладбища, режим работы;</w:t>
      </w:r>
    </w:p>
    <w:p w14:paraId="3FFBCFF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указание номеров (названий) участков-кварталов (секторов), участков захоронений, дорожек, расположения зданий и сооружений, общественных туалетов и т.д.;</w:t>
      </w:r>
    </w:p>
    <w:p w14:paraId="3A65D9F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перечень и прейскурант оказываемых услуг, объявления, правила посещения кладбища, копии правовых актов, регулирующих деятельность в области похоронного дела;</w:t>
      </w:r>
    </w:p>
    <w:p w14:paraId="706700F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б) общественными туалетами;</w:t>
      </w:r>
    </w:p>
    <w:p w14:paraId="3A9DCF3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в) урнами для складирования мелкого мусора вдоль пешеходных дорожек;</w:t>
      </w:r>
    </w:p>
    <w:p w14:paraId="53233AA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 контейнерами для складирования мусора, установленными на оборудованных площадках с твердым покрытием.</w:t>
      </w:r>
    </w:p>
    <w:p w14:paraId="098D47E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При содержании кладбищ и в соответствии с настоящими Правилами прилегающих территорий необходимо обеспечивать:</w:t>
      </w:r>
    </w:p>
    <w:p w14:paraId="0C0BFD6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периметра кладбища;</w:t>
      </w:r>
    </w:p>
    <w:p w14:paraId="430415E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вывоз мусора на основании договора с региональным оператором по обращению с ТКО, оператором по обращению с ТКО на их вывоз и утилизацию;</w:t>
      </w:r>
    </w:p>
    <w:p w14:paraId="0EC92A7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уход за зелеными насаждениями на всей территории кладбища.</w:t>
      </w:r>
    </w:p>
    <w:p w14:paraId="566DFDA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14:paraId="54A7D56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Запрещается:</w:t>
      </w:r>
    </w:p>
    <w:p w14:paraId="45B2373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портить надмогильные сооружения, мемориальные доски, кладбищенское оборудование и засорять территорию;</w:t>
      </w:r>
    </w:p>
    <w:p w14:paraId="60FE1E2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рытье ям для добывания песка, глины, грунта;</w:t>
      </w:r>
    </w:p>
    <w:p w14:paraId="0FD8068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осуществлять складирование строительных и других материалов;</w:t>
      </w:r>
    </w:p>
    <w:p w14:paraId="6D7F37A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14:paraId="44867D2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повреждать, выкапывать и уничтожать зеленые насаждения;</w:t>
      </w:r>
    </w:p>
    <w:p w14:paraId="767CDEB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разводить костры, сжигать отходы и растительные остатки;</w:t>
      </w:r>
    </w:p>
    <w:p w14:paraId="2F791B9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срезать дерн.</w:t>
      </w:r>
    </w:p>
    <w:p w14:paraId="5424A60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Территории автостоянок, организаций автосервиса, автомастерских:</w:t>
      </w:r>
    </w:p>
    <w:p w14:paraId="1D01640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собственники, владельцы, арендаторы автостоянок, организаций автосервиса, автомастерских обеспечивают:</w:t>
      </w:r>
    </w:p>
    <w:p w14:paraId="59666CE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содержание оборудования и ограждений объектов в исправном состоянии, своевременное проведение необходимого ремонта и покраски;</w:t>
      </w:r>
    </w:p>
    <w:p w14:paraId="496DB5E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ежедневное проведение уборки территорий объектов и прилегающих территорий;</w:t>
      </w:r>
    </w:p>
    <w:p w14:paraId="10E78DA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в летний период проведение покоса сорной растительности на прилегающей территории;</w:t>
      </w:r>
    </w:p>
    <w:p w14:paraId="1E30E38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w:t>
      </w:r>
    </w:p>
    <w:p w14:paraId="549598EB"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(п.п. «д» п.1 в редакции от 13.12.2019 № 238)</w:t>
      </w:r>
    </w:p>
    <w:p w14:paraId="0A18584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 накопление и регулярный вывоз в установленные места образующихся на объектах отходов;</w:t>
      </w:r>
    </w:p>
    <w:p w14:paraId="62FF344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е) сбор поверхностно-ливневых сточных вод со всей территории с обязательным оборудованием площадок приемниками стоков, отбортовки (обваловки) по их периметру с последующей откачкой сточных вод специализированным транспортом и вывозом на очистные сооружения;</w:t>
      </w:r>
    </w:p>
    <w:p w14:paraId="73860A4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ж) лабораторный контроль за эффективностью работы существующих очистных сооружений, своевременную чистку отстойников и очистных сооружений, утилизацию уловленных осадков локальных очистных сооружений (ЛОС), очистку фильтров, соблюдение иных требований эксплуатации ЛОС;</w:t>
      </w:r>
    </w:p>
    <w:p w14:paraId="7845D268"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(п.п. «з» п.1 в редакции от 13.12.2019 № 238)</w:t>
      </w:r>
    </w:p>
    <w:p w14:paraId="29A5E70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з) раздельное накопление твердых коммунальных отходов и отработанных нефтепродуктов, промасленных материалов, отработанных шин, аккумуляторов в специально оборудованные контейнеры, установленные на твердом нефильтрующем покрытии, имеющем навесы.</w:t>
      </w:r>
    </w:p>
    <w:p w14:paraId="5C9CCC2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Водоохранные зоны и акватории водных объектов:</w:t>
      </w:r>
    </w:p>
    <w:p w14:paraId="0650375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1) водоохранные зоны водных объектов эксплуатируются и используются в соответствии с требованиями водного законодательства Российской Федерации;</w:t>
      </w:r>
    </w:p>
    <w:p w14:paraId="4E67587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запрещается:</w:t>
      </w:r>
    </w:p>
    <w:p w14:paraId="6DB9F45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а) засорение прилегающей к водоему территории посторонними предметами и материалами;</w:t>
      </w:r>
    </w:p>
    <w:p w14:paraId="11DEC9E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б) сброс в водоемы мусора и твердых коммунальных отходов и захламление набережных и водоохранной зоны водных объектов;</w:t>
      </w:r>
    </w:p>
    <w:p w14:paraId="2AF3795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в) мойка всех видов транспорта в открытых водоемах, у водных источников, слив в водоемы веществ, влияющих на их загрязнение;</w:t>
      </w:r>
    </w:p>
    <w:p w14:paraId="59836FE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 мытье посуды, иных предметов домашнего обихода.</w:t>
      </w:r>
    </w:p>
    <w:p w14:paraId="2267B9B8"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w:t>
      </w:r>
    </w:p>
    <w:p w14:paraId="004C9D6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Глава 6. Организация уборки территорий сельского поселения</w:t>
      </w:r>
    </w:p>
    <w:p w14:paraId="163FAF9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24411E8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15. Общие положения об организации уборки территорий</w:t>
      </w:r>
    </w:p>
    <w:p w14:paraId="713C4E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31A8F2C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Работы по уборке территорий сельского поселения включают в себя уборку отходов, мусора, грязи, снега и скола льда, обработку противогололедными реагентами.</w:t>
      </w:r>
    </w:p>
    <w:p w14:paraId="3975CAE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Руководители предприятий, учреждений и организаций организуют и контролируют уборку придомовых, прилегающих территорий к зданиям, сооружениям и иным объектам.</w:t>
      </w:r>
    </w:p>
    <w:p w14:paraId="76F6C6C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Уборку и содержание проезжей части по всей ширине дорог, улиц и проездов, включая прилотковую зону, обеспечивают предприятия (учреждения), в ведении которых находятся указанные объекты, либо иные организации, осуществляющие данные функции в соответствии с нормами действующего законодательства.</w:t>
      </w:r>
    </w:p>
    <w:p w14:paraId="7433C01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Уборка дорожных покрытий, а также очередность их уборки производится в соответствии с титульными списками улиц, утверждаемыми администрацией сельского поселения.</w:t>
      </w:r>
    </w:p>
    <w:p w14:paraId="005D147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4. Уборку тротуаров вдоль фасадов зданий и строений, на придомовых территориях, въездах во дворы, пешеходных дорожках, расположенных на территориях домовладений, осуществляют землепользователи либо иные организации, осуществляющие уборку на основании заключенных договоров с землепользователями.</w:t>
      </w:r>
    </w:p>
    <w:p w14:paraId="0DE5DDB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5. Уборку посадочных и разворотных площадок общественного транспорта осуществляют:</w:t>
      </w:r>
    </w:p>
    <w:p w14:paraId="467669F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совмещенных с торговыми павильонами, информационными конструкциями вне фасадов зданий (сооружений) и другими временными сооружениями, прилегающих к ним территорий - владельцы указанных сооружений;</w:t>
      </w:r>
    </w:p>
    <w:p w14:paraId="47CC772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не имеющих торговых павильонов - организации (предприятия), осуществляющие уборку проезжей части улично-дорожной сети.</w:t>
      </w:r>
    </w:p>
    <w:p w14:paraId="0A036B8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6. Владельцы торговых павильонов, информационных конструкций вне фасадов зданий (сооружений) и других временных сооружений обязаны:</w:t>
      </w:r>
    </w:p>
    <w:p w14:paraId="404116E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осуществлять уборку прилегающей территории и обеспечивать своевременный вывоз пустой тары самостоятельно либо путем заключения договоров со специализированными организациями (предприятиями);</w:t>
      </w:r>
    </w:p>
    <w:p w14:paraId="1C175A6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иметь у входа во временное сооружение урны для сбора мусора и производить их очистку в течение дня по мере накопления, но не реже одного раза в сутки.</w:t>
      </w:r>
    </w:p>
    <w:p w14:paraId="46F30E4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7.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w:t>
      </w:r>
    </w:p>
    <w:p w14:paraId="7576DDB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8. Уборку территорий скверов, газонов, клумб, цветников обеспечивают землепользователи территорий, подрядные организации на договорной основе или иные организации в соответствии с нормами действующего законодательства.</w:t>
      </w:r>
    </w:p>
    <w:p w14:paraId="6C24398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9. Прилегающие территории земельных участков, предоставленных для строительства (строительных площадок), убираются предприятиями, организациями или частными лицами, которым предоставлен участок.</w:t>
      </w:r>
    </w:p>
    <w:p w14:paraId="44BFC2B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10.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обслуживаются (убираются) организациями, ведущими реконструкцию и (или) ремонт.</w:t>
      </w:r>
    </w:p>
    <w:p w14:paraId="0B9CC14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11. Запрещается:</w:t>
      </w:r>
    </w:p>
    <w:p w14:paraId="17AF13B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вынос грунта и грязи колесами автотранспорта на улично-дорожную сеть;</w:t>
      </w:r>
    </w:p>
    <w:p w14:paraId="32931371"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 складирование строительных материалов, мусора, грунта, отходов и оборудования, в том числе размещение бытовок, за пределами территории строительной площадки и вне специально отведенных мест;</w:t>
      </w:r>
    </w:p>
    <w:p w14:paraId="4F5D9AF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3) установка ограждений строительных площадок за пределами отведенного под строительство земельного участка.</w:t>
      </w:r>
    </w:p>
    <w:p w14:paraId="550F939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12. Юридические и физические лица обязаны:</w:t>
      </w:r>
    </w:p>
    <w:p w14:paraId="519D936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 осуществлять ежедневную уборку и постоянно поддерживать в чистоте и порядке принадлежащую им территорию, а также территорию, прилегающую к ней;</w:t>
      </w:r>
    </w:p>
    <w:p w14:paraId="252C627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14:paraId="32CAEBE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13. Владельцы рынков, ярмарок обязаны содержать в чистоте и порядке и обеспечивать надлежащее санитарное состояние территории рынка, ярмарки и прилегающие к ним территории самостоятельно либо путем заключения договоров с подрядной организацией.</w:t>
      </w:r>
    </w:p>
    <w:p w14:paraId="2DC8503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14. Владельцы объектов с кратковременным сроком эксплуатации и информационных конструкций вне фасадов зданий (сооружений) обеспечивают уборку прилегающей территории.</w:t>
      </w:r>
    </w:p>
    <w:p w14:paraId="78B90A6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15. Брошенные или оставленные материалы (древесина, железобетонные изделия, металлические конструкции, брошенные кузова и части автотранспорта и агрегатов (лом металлов) и иные движимые вещи) убираются предприятиями, учреждениями и организациями, ответственными за уборку соответствующей территории.</w:t>
      </w:r>
    </w:p>
    <w:p w14:paraId="6DD1819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16. До начала сезонной уборки производителями работ должны быть проведены в полную готовность все уборочные машины и механизмы для зимней или летней уборки, заготовлен и отремонтирован в необходимом количестве соответствующий инвентарь для дворников, завезен песок и противогололедная смесь.</w:t>
      </w:r>
    </w:p>
    <w:p w14:paraId="1964514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388F9E5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16. Зимняя уборка территорий</w:t>
      </w:r>
    </w:p>
    <w:p w14:paraId="78B9246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71B645E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 ОС-28/1270-ис, «Руководства по борьбе с зимней скользкостью на автомобильных дорогах», утвержденного распоряжением Минтранса РФ от 16.06.2003 № ОС-548-Р;</w:t>
      </w:r>
    </w:p>
    <w:p w14:paraId="78A3A71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Период зимней уборки устанавливается с 1 ноября по 15 апреля, исходя из местных условий по сложившейся практике.</w:t>
      </w:r>
    </w:p>
    <w:p w14:paraId="394D51C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6646287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2C8B1E6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Запрещается:</w:t>
      </w:r>
    </w:p>
    <w:p w14:paraId="701AC9C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4EBAFDF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14:paraId="76AE4C3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6. Формирование снежных валов.</w:t>
      </w:r>
    </w:p>
    <w:p w14:paraId="17AFB9F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4B7F2C9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Формирование снежных валов запрещается:</w:t>
      </w:r>
    </w:p>
    <w:p w14:paraId="68DED5E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в санитарно-охранной зоне источников централизованного и децентрализованного водоснабжения (родники, колодцы);</w:t>
      </w:r>
    </w:p>
    <w:p w14:paraId="47C1D7F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на пересечениях всех дорог, улиц и проездов в одном уровне и вблизи железнодорожных переездов, в зоне треугольника видимости;</w:t>
      </w:r>
    </w:p>
    <w:p w14:paraId="7286E3A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ближе 5 м от пешеходного перехода;</w:t>
      </w:r>
    </w:p>
    <w:p w14:paraId="3BD8CEC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ближе 20 м от остановочного пункта общественного транспорта;</w:t>
      </w:r>
    </w:p>
    <w:p w14:paraId="07821A1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на тротуарах.</w:t>
      </w:r>
    </w:p>
    <w:p w14:paraId="252F9DC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При формировании снежных валов у края дороги запрещается перемещение снега на тротуары, газоны и ограждения.</w:t>
      </w:r>
    </w:p>
    <w:p w14:paraId="2EC3ADD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7.Зимняя уборка придомовых территорий.</w:t>
      </w:r>
    </w:p>
    <w:p w14:paraId="23F0B17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14:paraId="63D55AC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14:paraId="0B086CB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5D4096C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11E6384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17. Летняя уборка территорий</w:t>
      </w:r>
    </w:p>
    <w:p w14:paraId="4808B9C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11CCE36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C3D093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C9837A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осуществляется очистка газонов от веток, листьев, мусора и песка, накопившихся за зиму.</w:t>
      </w:r>
    </w:p>
    <w:p w14:paraId="069D1C3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Летняя уборка территорий сельских поселений предусматривает следующие виды работ:</w:t>
      </w:r>
    </w:p>
    <w:p w14:paraId="544FB26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подметание проезжей части, дорожных покрытий, улиц, проездов, тротуаров;</w:t>
      </w:r>
    </w:p>
    <w:p w14:paraId="107B3BF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покос травы, санитарную обрезку деревьев, стрижку кустарников, удаление поросли.</w:t>
      </w:r>
    </w:p>
    <w:p w14:paraId="62B8F8F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При производстве летней уборки запрещается:</w:t>
      </w:r>
    </w:p>
    <w:p w14:paraId="6D34852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12E43BE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производить сброс мусора, травы, листьев на проезжую часть и тротуары;</w:t>
      </w:r>
    </w:p>
    <w:p w14:paraId="58DBAD2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проводить вывоз и сброс смета и мусора, твердых бытовых отходов, крупногабаритного и строительного мусора в не специально отведенные места;</w:t>
      </w:r>
    </w:p>
    <w:p w14:paraId="7E8F1BB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засорение и засыпка водоемов, загрязнение прилегающих к ним территорий, устройство запруд;</w:t>
      </w:r>
    </w:p>
    <w:p w14:paraId="532643A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w:t>
      </w:r>
      <w:r>
        <w:rPr>
          <w:color w:val="000000"/>
          <w:sz w:val="14"/>
          <w:szCs w:val="14"/>
        </w:rPr>
        <w:t>             </w:t>
      </w:r>
      <w:r>
        <w:rPr>
          <w:rFonts w:ascii="Arial" w:hAnsi="Arial" w:cs="Arial"/>
          <w:color w:val="000000"/>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7DFEE66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самовольное разведение костров и сжигание мусора, листвы, тары, отходов, резинотехнических изделий;</w:t>
      </w:r>
    </w:p>
    <w:p w14:paraId="36D95A0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складирование тары вне торговых сооружений;</w:t>
      </w:r>
    </w:p>
    <w:p w14:paraId="4B6088C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516B1A6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-допускать зарастание естественно созданного травянистого покрова высотой более 15 см и хранить скошенную траву на территории более трех дней.</w:t>
      </w:r>
    </w:p>
    <w:p w14:paraId="14E07D1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Обочины дорог должны быть очищены от крупногабаритного и другого мусора.</w:t>
      </w:r>
    </w:p>
    <w:p w14:paraId="032ACFF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Уборка территорий производится:</w:t>
      </w:r>
    </w:p>
    <w:p w14:paraId="1C79FC7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пустырей, территорий, прилегающих к автомобильным дорогам в черте населенного пункта, - по мере необходимости;</w:t>
      </w:r>
    </w:p>
    <w:p w14:paraId="0ED66B9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газонов, скверов - ежедневно;</w:t>
      </w:r>
    </w:p>
    <w:p w14:paraId="52EA905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0BAF551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w:t>
      </w:r>
      <w:r>
        <w:rPr>
          <w:color w:val="000000"/>
          <w:sz w:val="14"/>
          <w:szCs w:val="14"/>
        </w:rPr>
        <w:t>  </w:t>
      </w:r>
      <w:r>
        <w:rPr>
          <w:rFonts w:ascii="Arial" w:hAnsi="Arial" w:cs="Arial"/>
          <w:color w:val="000000"/>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14:paraId="605EEDE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34DA6FE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14:paraId="3B03730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10.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0E603D9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1D279B3B"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(наименование главы 7 в редакции от 13.12.2019 № 238)</w:t>
      </w:r>
    </w:p>
    <w:p w14:paraId="137AE3F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Глава 7. Организация накопления и вывоза твердых коммунальных отходов.</w:t>
      </w:r>
    </w:p>
    <w:p w14:paraId="6C87BFF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2EDD172A"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(статья 18 в редакции от 13.12.2019 № 238)</w:t>
      </w:r>
    </w:p>
    <w:p w14:paraId="72CE806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Статья 18. Организация накопления твердых коммунальных отходов.</w:t>
      </w:r>
    </w:p>
    <w:p w14:paraId="7720903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374A3D3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14:paraId="361B44B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Планово-регулярная система включает:</w:t>
      </w:r>
    </w:p>
    <w:p w14:paraId="4F28033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накопление и удаление твердых коммунальных отходов с территорий жилых домов и организаций в сроки, установленные санитарными правилами;</w:t>
      </w:r>
    </w:p>
    <w:p w14:paraId="4D10FE1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обезвреживание и утилизацию твердых коммунальных отходов.</w:t>
      </w:r>
    </w:p>
    <w:p w14:paraId="1FEFDA3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Специализированные организации (предприятия) в соответствии с условиями заключенных договоров обязаны:</w:t>
      </w:r>
    </w:p>
    <w:p w14:paraId="4F94775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осуществлять своевременный вывоз твердых коммунальных отходов и жидких бытовых отходов в установленные для их утилизации (переработки) места;</w:t>
      </w:r>
    </w:p>
    <w:p w14:paraId="0DB2C68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осуществлять обезвреживание, утилизацию (переработку) отходов производства и потребления;</w:t>
      </w:r>
    </w:p>
    <w:p w14:paraId="1E7804C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обеспечивать соблюдение технологических, санитарных и экологических норм при осуществлении всех операций с отходами.</w:t>
      </w:r>
    </w:p>
    <w:p w14:paraId="7D5C6CA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Организации, обслуживающие здания, обязаны:</w:t>
      </w:r>
    </w:p>
    <w:p w14:paraId="5DC065F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организовать накопление и вывоз твердых коммунальных отходов;</w:t>
      </w:r>
    </w:p>
    <w:p w14:paraId="3915340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содержать контейнеры в надлежащем санитарном и техническом состоянии;</w:t>
      </w:r>
    </w:p>
    <w:p w14:paraId="7D792B2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обеспечить подъезд спецавтотранспорта и подход к контейнерам.</w:t>
      </w:r>
    </w:p>
    <w:p w14:paraId="2C79961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Основной системой сбора и удаления твердых коммунальных отходов на территории сельского поселения является система несменяемых контейнеров, конструкция которых позволяет осуществлять их очистку специальным автотранспортом специализированных предприятий (организаций).</w:t>
      </w:r>
    </w:p>
    <w:p w14:paraId="4F7FD43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При системе несменяемых контейнеров твердые коммунальные отходы из контейнеров должны перегружаться в мусоровоз, а сами контейнеры оставляться на месте.</w:t>
      </w:r>
    </w:p>
    <w:p w14:paraId="75FDE08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(п.7 в редакции от 26.07.2021 №75)</w:t>
      </w:r>
    </w:p>
    <w:p w14:paraId="279AA57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Складирование твердых коммунальных отходов осуществляется:</w:t>
      </w:r>
    </w:p>
    <w:p w14:paraId="72CB39D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контейнеры и бункеры, расположенные на контейнерных площадках;</w:t>
      </w:r>
    </w:p>
    <w:p w14:paraId="79761AD5"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в пакеты или другие емкости, предоставленные региональным оператором, в случае принятия решения о бестарном способе накопления ТКО исполнительным органом государственной власти Воронежской области, уполномоченным в сфере жилищно-коммунального хозяйства и энергетики.</w:t>
      </w:r>
    </w:p>
    <w:p w14:paraId="42F04CC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7BF0BD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Сбор жидких отходов из неканализованных домовладений осуществляется в специально оборудованные для этих целей места (выгребы).</w:t>
      </w:r>
    </w:p>
    <w:p w14:paraId="1736403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 9 в редакции от 26.07.2021 №75)</w:t>
      </w:r>
    </w:p>
    <w:p w14:paraId="174AB3FC"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9. Накопление крупногабаритных отходов должно осуществляться в бункеры, расположенные на контейнерных площадках, или на специальных площадках складирования КГО,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E785E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7808504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10. Накопление промышленных отходов осуществляется в специально оборудованных местах, сооружениях, емкостях, контейнерах.</w:t>
      </w:r>
    </w:p>
    <w:p w14:paraId="71FC5C1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11. Сбор и утилизация биологических отходов (трупы диких, безнадзорных животных), выявленных на территории сельского поселения осуществляется предприятиями, учреждениями, организациями, ответственными за уборку закрепленной территории, в соответствии с утвержденными ветеринарно-санитарными правилами сбора, утилизации и уничтожения биологических отходов.</w:t>
      </w:r>
    </w:p>
    <w:p w14:paraId="7966472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12.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14:paraId="63C4B12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(п.13 в редакции от 26.07.2021 №75)</w:t>
      </w:r>
    </w:p>
    <w:p w14:paraId="0BCD2D7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13. Не допускается размещение отходов, предназначенных для передачи в специализированные организации для последующего обезвреживания, утилизации, в мусоросборниках для складирования твердых коммунальных отходов.</w:t>
      </w:r>
    </w:p>
    <w:p w14:paraId="5955F137" w14:textId="77777777" w:rsidR="00B630A3" w:rsidRDefault="00B630A3" w:rsidP="00B630A3">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5113B3A8" w14:textId="77777777" w:rsidR="00B630A3" w:rsidRDefault="00B630A3" w:rsidP="00B630A3">
      <w:pPr>
        <w:pStyle w:val="a3"/>
        <w:spacing w:before="0" w:beforeAutospacing="0" w:after="0" w:afterAutospacing="0"/>
        <w:ind w:firstLine="567"/>
        <w:jc w:val="center"/>
        <w:rPr>
          <w:rFonts w:ascii="Arial" w:hAnsi="Arial" w:cs="Arial"/>
          <w:color w:val="000000"/>
        </w:rPr>
      </w:pPr>
      <w:r>
        <w:rPr>
          <w:rFonts w:ascii="Arial" w:hAnsi="Arial" w:cs="Arial"/>
          <w:color w:val="000000"/>
        </w:rPr>
        <w:t>                                                                         (п.14 в редакции от 16.02.2023 №178)</w:t>
      </w:r>
    </w:p>
    <w:p w14:paraId="7BE0045A" w14:textId="77777777" w:rsidR="00B630A3" w:rsidRDefault="00B630A3" w:rsidP="00B630A3">
      <w:pPr>
        <w:pStyle w:val="consplusnormal"/>
        <w:spacing w:before="0" w:beforeAutospacing="0" w:after="0" w:afterAutospacing="0"/>
        <w:ind w:firstLine="720"/>
        <w:jc w:val="both"/>
        <w:rPr>
          <w:rFonts w:ascii="Arial" w:hAnsi="Arial" w:cs="Arial"/>
          <w:color w:val="000000"/>
          <w:sz w:val="22"/>
          <w:szCs w:val="22"/>
        </w:rPr>
      </w:pPr>
      <w:r>
        <w:rPr>
          <w:rFonts w:ascii="Arial" w:hAnsi="Arial" w:cs="Arial"/>
          <w:color w:val="000000"/>
        </w:rPr>
        <w:t>14. Не допускается накопление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5C13E61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осуществляется путем организации стационарных и мобильных пунктов приема отходов, в том числе через автоматические устройства для приема отходов.</w:t>
      </w:r>
    </w:p>
    <w:p w14:paraId="026F8BEE"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 </w:t>
      </w:r>
    </w:p>
    <w:p w14:paraId="0C57CF14"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(статья 19 в редакции от 13.12.2019 № 238)</w:t>
      </w:r>
    </w:p>
    <w:p w14:paraId="1FAFECC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Статья 19. Содержание мест (площадок) накопления твердых коммунальных отходов</w:t>
      </w:r>
    </w:p>
    <w:p w14:paraId="3B1BC68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(п.1 в редакции от 26.07.2021 №75)</w:t>
      </w:r>
    </w:p>
    <w:p w14:paraId="339C331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бункеры-накопители, выкатные контейнеры), обязаны обеспечить:</w:t>
      </w:r>
    </w:p>
    <w:p w14:paraId="0A61269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p>
    <w:p w14:paraId="4C1246E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надлежащее текущее содержание контейнеров, в том числе выкатных, контейнерной площадки и прилегающей к ней территории, бункеров-накопителей, мусоросборных камер в соответствии с требованиями санитарных норм и правил;</w:t>
      </w:r>
    </w:p>
    <w:p w14:paraId="7436A97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по окончании погрузки отходов производить уборку контейнерной площадки (места расположения контейнеров);</w:t>
      </w:r>
    </w:p>
    <w:p w14:paraId="700F1D4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14:paraId="0EE2324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14:paraId="16AFF51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своевременный ремонт, покраску (не реже одного раза в год) и замену непригодных для дальнейшего использования контейнеров;</w:t>
      </w:r>
    </w:p>
    <w:p w14:paraId="775AFDCC"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проведение промывки и дезинфекции контейнеров, бункеров, мусоропроводов, мусоросборных камер, выкатных контейнеров-накопителей, а также уборку, дезинсекцию и дератизацию контейнерной площадки и специальной площадки складирования КГО в соответствии с санитарно-противоэпидемическими (профилактическими) мероприятиями при эксплуатации контейнерных площадок и специальных площадок. Не допускается промывка контейнеров и бункеров на контейнерных площадках.</w:t>
      </w:r>
    </w:p>
    <w:p w14:paraId="78C7780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(п.2 в редакции от 26.07.2021 №75)</w:t>
      </w:r>
    </w:p>
    <w:p w14:paraId="17540381"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2. Контейнеры и бункеры размещаются (устанавливаются) на специально оборудованных контейнерных площадках - местах накопления ТКО, которые независимо от видов мусоросборников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0D171B7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4A84A50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Решение о размещении (создании) мест (площадок) накопления твердых коммунальных отходов принимается администрацией Шуберского сельского поселения, за исключением установленных законодательством Российской Федерации случаев, когда такая обязанность лежит на других лицах.</w:t>
      </w:r>
    </w:p>
    <w:p w14:paraId="5DBAE0D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Шуберского сельского поселения.</w:t>
      </w:r>
    </w:p>
    <w:p w14:paraId="655185C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Шуберского сельского поселения.</w:t>
      </w:r>
    </w:p>
    <w:p w14:paraId="0385268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6. Администрация Шуберского сельского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w:t>
      </w:r>
      <w:r>
        <w:rPr>
          <w:rFonts w:ascii="Arial" w:hAnsi="Arial" w:cs="Arial"/>
          <w:color w:val="000000"/>
        </w:rPr>
        <w:lastRenderedPageBreak/>
        <w:t>коммунальных отходов, а также сведений, предоставленных заявителем, при согласовании мест (площадок) накопления твердых коммунальных отходов.</w:t>
      </w:r>
    </w:p>
    <w:p w14:paraId="2624456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Количество площадок, контейнеров и бункеров-накопителей на контейнерных площадках и выкатных контейнеров в камерах мусоропроводов должно соответствовать санитарным нормам и правилам.</w:t>
      </w:r>
    </w:p>
    <w:p w14:paraId="5887BFB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Общие требования к местам (площадкам), предназначенным для накопления твердых коммунальных отходов:</w:t>
      </w:r>
    </w:p>
    <w:p w14:paraId="6AD2788A" w14:textId="77777777" w:rsidR="00B630A3" w:rsidRDefault="00B630A3" w:rsidP="00B630A3">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14:paraId="276734A7" w14:textId="77777777" w:rsidR="00B630A3" w:rsidRDefault="00B630A3" w:rsidP="00B630A3">
      <w:pPr>
        <w:pStyle w:val="a3"/>
        <w:spacing w:before="0" w:beforeAutospacing="0" w:after="0" w:afterAutospacing="0"/>
        <w:ind w:firstLine="709"/>
        <w:jc w:val="right"/>
        <w:rPr>
          <w:rFonts w:ascii="Arial" w:hAnsi="Arial" w:cs="Arial"/>
          <w:color w:val="000000"/>
        </w:rPr>
      </w:pPr>
      <w:r>
        <w:rPr>
          <w:rFonts w:ascii="Arial" w:hAnsi="Arial" w:cs="Arial"/>
          <w:color w:val="000000"/>
        </w:rPr>
        <w:t> </w:t>
      </w:r>
    </w:p>
    <w:p w14:paraId="3D5BC183" w14:textId="77777777" w:rsidR="00B630A3" w:rsidRDefault="00B630A3" w:rsidP="00B630A3">
      <w:pPr>
        <w:pStyle w:val="a3"/>
        <w:spacing w:before="0" w:beforeAutospacing="0" w:after="0" w:afterAutospacing="0"/>
        <w:ind w:firstLine="709"/>
        <w:jc w:val="right"/>
        <w:rPr>
          <w:rFonts w:ascii="Arial" w:hAnsi="Arial" w:cs="Arial"/>
          <w:color w:val="000000"/>
        </w:rPr>
      </w:pPr>
      <w:r>
        <w:rPr>
          <w:rFonts w:ascii="Arial" w:hAnsi="Arial" w:cs="Arial"/>
          <w:color w:val="000000"/>
        </w:rPr>
        <w:t>(п.п.1 в редакции от 13.07.2022 №129)</w:t>
      </w:r>
    </w:p>
    <w:p w14:paraId="041B8613"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14:paraId="2EF34552"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14:paraId="45B71A07"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14:paraId="1C6E6413"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5201E519"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14:paraId="2DBED2C4"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В исключительных случаях в районах сложившейся застройки, где нет возможности соблюдения установленных разрывов, эти расстояния устанавливаются решением главного санитарного врача по Воронежской области на основании обращения собственника земельного участка.</w:t>
      </w:r>
    </w:p>
    <w:p w14:paraId="0CA86526"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В исключительных случаях в районах сложившейся застройки, где нет возможности соблюдения установленных разрывов,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 (Приказ Роспотребнадзора от 19.07.2027 № 224 «О санитарно-эпидемиологических экспертизах, обследованиях, исследованиях, испытаниях и токсикологических, гигиенических и иных видах оценок»).</w:t>
      </w:r>
    </w:p>
    <w:p w14:paraId="333D224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4B58852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14:paraId="1DF861EA"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3) контейнерные площадки должны иметь ограждение с трех сторон высотой не менее 1,5 м, обеспечивающее предупреждение распространения отходов за пределы контейнерной площадки.</w:t>
      </w:r>
    </w:p>
    <w:p w14:paraId="5CD10B7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w:t>
      </w:r>
      <w:r>
        <w:rPr>
          <w:rFonts w:ascii="Arial" w:hAnsi="Arial" w:cs="Arial"/>
          <w:color w:val="000000"/>
        </w:rPr>
        <w:lastRenderedPageBreak/>
        <w:t>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p>
    <w:p w14:paraId="5AB11284"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4) перечень элементов благоустройства территории на контейнерной площадке включает ограждение, твердое покрытие (асфальтовое, бетонное), в том числе подъездных путей, элементы сопряжения поверхности площадки с прилегающими территориями, контейнеры для складирования ТКО или системы подземного накопления ТКО с автоматическими подъемниками для подъема контейнеров, бункеры для складирования КГО либо специально оборудованные площадки для складирования КГО.».</w:t>
      </w:r>
    </w:p>
    <w:p w14:paraId="562046B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2F44CDF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14:paraId="7D9F4D0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14:paraId="635A275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7) функционирование осветительного оборудования следует устанавливать в режиме освещения прилегающей территории с высотой опор не менее 3 м.</w:t>
      </w:r>
    </w:p>
    <w:p w14:paraId="14A4C1FA"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контейнерные площадки, места установки бункеров-накопителей и мусоропроводы должны быть постоянно очищены от отходов, содержаться в чистоте и порядке.</w:t>
      </w:r>
    </w:p>
    <w:p w14:paraId="0FB2473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на оборудовании (ограждении контейнерной площадки, контейнерах, накопителях) в виде надписи должна быть нанесена следующая информация:</w:t>
      </w:r>
    </w:p>
    <w:p w14:paraId="4563206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наименование организации (лица), эксплуатирующей контейнерную площадку, телефон;</w:t>
      </w:r>
    </w:p>
    <w:p w14:paraId="06DF39A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график вывоза твердых коммунальных отходов;</w:t>
      </w:r>
    </w:p>
    <w:p w14:paraId="3CB3AFE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наименование специализированной организации, осуществляющей вывоз отходов;</w:t>
      </w:r>
    </w:p>
    <w:p w14:paraId="546F406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перечень обслуживаемых объектов (домов).</w:t>
      </w:r>
    </w:p>
    <w:p w14:paraId="4B05837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При обслуживании совмещенной контейнерной площадки, предназначенной для накопления отходов, образуемых жителями двух и более многоквартирных домов, имеющих разные способы управления (непосредственное управление, УК, ТСЖ, ЖСК и т.д.) или находящихся в управлении разных управляющих организаций, порядок взаимодействия данных организаций определяется совместно с региональным оператором по обращению с ТКО путем взаимной договоренности в виде выработки графика поочередного обслуживания и содержания (дежурства) контейнерной площадки либо постоянного обслуживания одной из сторон с возмещением затрат на обслуживание остальными сторонами пропорционально объемам размещаемых отходов.</w:t>
      </w:r>
    </w:p>
    <w:p w14:paraId="2D90FE84"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9.1. При осуществлении накопления ТКО, в том числе с раздельным накоплением ТКО, допускается оборудование места (площадки) накопления ТКО ограждением (высотой не менее 1,5 м) со всех сторон, обеспечивающим предупреждение распространения отходов за пределы контейнерной площадки, и навесом в целях исключения попадания атмосферных осадков на контейнерную площадку и в мусоросборники (за исключением бункеров).</w:t>
      </w:r>
    </w:p>
    <w:p w14:paraId="2E80CDB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E60D56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10. Общие требования по раздельному накоплению твердых коммунальных отходов:</w:t>
      </w:r>
    </w:p>
    <w:p w14:paraId="03E8785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 лица, в ведении которых находятся места (площадки) накопления ТКО, а также региональный оператор по обращению с твердыми коммунальными отходами, операторы по обращению с твердыми коммунальными отходами организуют раздельное накопление твердых коммунальных отходов в соответствии с порядком, установленным органом государственной исполнительной власти Воронежской </w:t>
      </w:r>
      <w:r>
        <w:rPr>
          <w:rFonts w:ascii="Arial" w:hAnsi="Arial" w:cs="Arial"/>
          <w:color w:val="000000"/>
        </w:rPr>
        <w:lastRenderedPageBreak/>
        <w:t>области в сфере жилищно-коммунального хозяйства, и действующим законодательством.</w:t>
      </w:r>
    </w:p>
    <w:p w14:paraId="085C540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раздельное накопление твердых коммунальных отходов предусматривает разделение ТКО собственником ТКО или уполномоченным им лицом по установленным видам отходов и складирование отсортированных ТКО в контейнеры для соответствующих видов отходов с целью дальнейшего направления на утилизацию.</w:t>
      </w:r>
    </w:p>
    <w:p w14:paraId="590F740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11. При раздельном накоплении ТКО выделяются:</w:t>
      </w:r>
    </w:p>
    <w:p w14:paraId="40E2AC7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виды отходов, в состав которых входят полезные компоненты, захоронение которых запрещается в соответствии с перечнем, установленным Правительством Российской Федерации;</w:t>
      </w:r>
    </w:p>
    <w:p w14:paraId="5300655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отходы, представленные биоразлагаемыми материалами, образуемые от товаров (продукции), упаковки товаров после утраты ими потребительских свойств в соответствии с перечнем, установленным Правительством Российской Федерации;</w:t>
      </w:r>
    </w:p>
    <w:p w14:paraId="513BC4D1"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отходы, которые образуются от товаров, упаковки товаров, подлежащих утилизации после утраты ими потребительских свойств, перечень которых установлен Правительством Российской Федерации.</w:t>
      </w:r>
    </w:p>
    <w:p w14:paraId="7CFA717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Региональный оператор может самостоятельно путем установки дополнительного оборудования (контейнеров) осуществлять сбор иных компонентов ТКО.</w:t>
      </w:r>
    </w:p>
    <w:p w14:paraId="2EDF155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12. Организация раздельного сбора ТКО в зависимости от объемов образуемых отходов (вторсырья) и плотности застройки территории может осуществляться несколькими способами:</w:t>
      </w:r>
    </w:p>
    <w:p w14:paraId="3F43101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установка специальных контейнеров для раздельного накопления каждого вида отходов (бумага, стекло, пластик, металл) в жилых кварталах;</w:t>
      </w:r>
    </w:p>
    <w:p w14:paraId="0ACDEA0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установка контейнеров для совместного накопления утильных фракций (бумага, стекло, пластик и пр.) и контейнеров для накопления твердых коммунальных отходов (с пищевой составляющей) на специально отведенных местах;</w:t>
      </w:r>
    </w:p>
    <w:p w14:paraId="1897B895"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создание пунктов приема вторичного сырья или организация площадок раздельного сбора ТКО;</w:t>
      </w:r>
    </w:p>
    <w:p w14:paraId="0F90DBC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организация передвижных пунктов сбора вторичного сырья.</w:t>
      </w:r>
    </w:p>
    <w:p w14:paraId="434C759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13. При организации раздельного накопления утилизируемых компонентов ТКО в местах (площадках) накопления ТКО необходимо соблюдение следующих условий:</w:t>
      </w:r>
    </w:p>
    <w:p w14:paraId="6747742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наличие специальных емкостей (контейнеров), обеспечивающих складирование в них только определенного вида отходов;</w:t>
      </w:r>
    </w:p>
    <w:p w14:paraId="3B3FB74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цветовая индикация контейнеров для различных видов отходов с соответствующей маркировкой;</w:t>
      </w:r>
    </w:p>
    <w:p w14:paraId="1667516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нанесение маркировки в виде надписей и (или) пиктограмм, содержащей информацию о материалах, подлежащих складированию в соответствующий контейнер;</w:t>
      </w:r>
    </w:p>
    <w:p w14:paraId="14AB7746"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конструкция контейнеров не должна допускать проникновения внутрь животных, а также попадания опасных отходов и атмосферных осадков.</w:t>
      </w:r>
    </w:p>
    <w:p w14:paraId="110B8682"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14. При осуществлении раздельного накопления ТКО должны использоваться контейнеры с цветовой индикацией в соответствии с порядком, установленным исполнительным органом государственной власти Воронежской области, уполномоченным в сфере жилищно-коммунального хозяйства и энергетики.</w:t>
      </w:r>
    </w:p>
    <w:p w14:paraId="0233E70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(п15-18 утратили силу на основании решени от 26.07.2021 №75)</w:t>
      </w:r>
    </w:p>
    <w:p w14:paraId="1C336538"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19. Вывоз сортированных ТКО осуществляется региональным оператором по обращению с ТКО, оператором по обращению с ТКО или организациями, осуществляющими обработку, обезвреживание, использование вторичного сырья. При погрузке собранных раздельно компонентов отходов обеспечиваются условия, при которых раздельно собранные отходы не смешиваются с иными видами отходов.</w:t>
      </w:r>
    </w:p>
    <w:p w14:paraId="7ABECF1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20. Раздельно собранные компоненты ТКО, являющиеся вторичными материальными ресурсами, подлежат передаче на переработку организациям, осуществляющим их обработку и утилизацию.</w:t>
      </w:r>
    </w:p>
    <w:p w14:paraId="051C7E1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21. Не допускается смешивание раздельно собранных компонентов ТКО, являющихся вторичными материальными ресурсами, и их захоронение.</w:t>
      </w:r>
    </w:p>
    <w:p w14:paraId="311E7AF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22. Пункты приема вторичного сырья должны быть удалены не менее чем на 50 метров от жилых и общественных зданий, лечебно-профилактических, детских учреждений и школ. Запрещается устройство пунктов по приему вторичного сырья от населения в помещениях продовольственных и промтоварных магазинов, в помещениях складов этих магазинов, на территории предприятий торговли и общественного питания, многоквартирных домов, детских образовательных учреждений и школ, лечебно-профилактических организаций, парков, скверов и мест массового отдыха населения.</w:t>
      </w:r>
    </w:p>
    <w:p w14:paraId="795F650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23. Запрещается:</w:t>
      </w:r>
    </w:p>
    <w:p w14:paraId="5BB4034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установка контейнерных площадок, контейнеров и бункеров-накопителей на проезжей части, тротуарах, газонах и в проходных арках домов;</w:t>
      </w:r>
    </w:p>
    <w:p w14:paraId="23EEA21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сжигание отходов (мусора) в контейнерах и на контейнерных площадках;</w:t>
      </w:r>
    </w:p>
    <w:p w14:paraId="14CE453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переполнение контейнеров отходами и захламление территорий, прилегающих к контейнерным площадкам;</w:t>
      </w:r>
    </w:p>
    <w:p w14:paraId="48434E6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выработка вторичного сырья из контейнеров;</w:t>
      </w:r>
    </w:p>
    <w:p w14:paraId="5923174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загромождение автомобилями подъездных путей к контейнерным площадкам, предназначенных для подъезда специализированного автотранспорта;</w:t>
      </w:r>
    </w:p>
    <w:p w14:paraId="32404360"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размещение контейнеров за пределами контейнерных площадок;</w:t>
      </w:r>
    </w:p>
    <w:p w14:paraId="6665922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использование контейнерных площадок для парковки (постоянного или временного размещения и (или) хранения) автотранспортных средств.</w:t>
      </w:r>
    </w:p>
    <w:p w14:paraId="61A447DE" w14:textId="77777777" w:rsidR="00B630A3" w:rsidRDefault="00B630A3" w:rsidP="00B630A3">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color w:val="000000"/>
        </w:rPr>
        <w:t> </w:t>
      </w:r>
    </w:p>
    <w:p w14:paraId="7665F2DA"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(статья 20 в редакции от 26.07.2021 № 75)</w:t>
      </w:r>
    </w:p>
    <w:p w14:paraId="402281EB"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Статья 20. Организация вывоза твердых коммунальных отходов.</w:t>
      </w:r>
    </w:p>
    <w:p w14:paraId="06DEDD6E"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2EE17C4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 Вывоз твердых коммунальных отходов означает транспортирование ТКО от мест (площадок) их накопления до объектов, используемых для обработки, утилизации, обезвреживания, захоронения ТКО.</w:t>
      </w:r>
    </w:p>
    <w:p w14:paraId="1B68CBC4"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Вывоз и сброс отходов в места, не предназначенные для обращения с отходами, запрещен.</w:t>
      </w:r>
    </w:p>
    <w:p w14:paraId="1E5DE53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2. Вывоз твердых коммунальных отходов на полигон ТКО производится в соответствии с заключенными договорами, графиками вывоза и требованиями санитарных норм и правил.</w:t>
      </w:r>
    </w:p>
    <w:p w14:paraId="1330102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3. Своевременность удаления твердых коммунальных отходов должна достигаться детальной разработкой маршрутов движения спецавтотранспорта, предусматривающих последовательный порядок передвижения транспортной единицы от объекта к объекту до полного заполнения кузова.</w:t>
      </w:r>
    </w:p>
    <w:p w14:paraId="35E799F4"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4. Маршрутные графики по согласованию с обслуживающей организацией пересматриваются при изменениях количества накапливающихся отходов, при вводе в строй или выбытии объектов обслуживания, изменении условий движения на участке и т.д.</w:t>
      </w:r>
    </w:p>
    <w:p w14:paraId="110A08E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5. Организация (лицо), осуществляющее управление многоквартирным домом (собственники помещений в многоквартирном доме), собственник жилого дома,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ТКО с региональным оператором, в зоне деятельности которого находятся места (площадки) накопления таких отходов, а в случае отсутствия собственной контейнерной площадки дополнительно заключить договор с владельцем контейнерной площадки на использование ее для складирования ТКО.</w:t>
      </w:r>
    </w:p>
    <w:p w14:paraId="4905130F"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6. Вывоз твердых коммунальных отходов с мест (площадок) их накопления осуществляется региональным оператором по обращению с ТКО или уполномоченным им лицом по договору об оказании услуг по обращению с ТКО, заключенному с собственником твердых коммунальных отходов.</w:t>
      </w:r>
    </w:p>
    <w:p w14:paraId="62B911AB" w14:textId="77777777" w:rsidR="00B630A3" w:rsidRDefault="00B630A3" w:rsidP="00B630A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Периодичность вывоза несортированных твердых коммунальных отходов от мест (площадок) их накопления определяется с учетом сроков их временного накопления исходя из среднесуточной температуры наружного воздуха в течение 3 суток: при температуре плюс 5 градусов Цельсия и выше - ежедневно, при температуре </w:t>
      </w:r>
      <w:r>
        <w:rPr>
          <w:rFonts w:ascii="Arial" w:hAnsi="Arial" w:cs="Arial"/>
          <w:color w:val="000000"/>
        </w:rPr>
        <w:lastRenderedPageBreak/>
        <w:t>плюс 4 градуса Цельсия и ниже - не реже 1 раза в 3 дня. Вывоз КГО необходимо производить по мере его накопления, но не реже 1 раза в 10 суток при температуре наружного воздуха плюс 4 градуса Цельсия и ниже, а при температуре плюс 5 градусов Цельсия и выше - не реже 1 раза в 7 суток.</w:t>
      </w:r>
    </w:p>
    <w:p w14:paraId="70E7CA8C"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7525F9D"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8. Уборку мусора, просыпавшегося при выгрузке из контейнеров в мусоровоз или загрузке бункера, производят работники организации, осуществляющей вывоз твердых коммунальных отходов.</w:t>
      </w:r>
    </w:p>
    <w:p w14:paraId="7E2ABC29"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9. Совмещенные контейнерные площадки убираются в соответствии с договорами на совместное пользование, заключенными их пользователями.</w:t>
      </w:r>
    </w:p>
    <w:p w14:paraId="48815E97"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10. Вывоз ТКО с территории индивидуальной жилой застройки осуществляется по бестарной системе.</w:t>
      </w:r>
    </w:p>
    <w:p w14:paraId="26169DB3"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11. Собственники индивидуальных жилых домов, а также лица, проживающие на территории индивидуальной жилой застройки, обязаны не допускать образования свалок, загрязнений собственных и прилегающих территорий.</w:t>
      </w:r>
    </w:p>
    <w:p w14:paraId="4CACA382" w14:textId="77777777" w:rsidR="00B630A3" w:rsidRDefault="00B630A3" w:rsidP="00B630A3">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609970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Глава 8. Обеспечение контроля за соблюдением правил благоустройства территорий сельского поселения и ответственность за их нарушение</w:t>
      </w:r>
    </w:p>
    <w:p w14:paraId="08F2E6F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6993774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Статья 21. Контроль за соблюдением настоящих Правил</w:t>
      </w:r>
    </w:p>
    <w:p w14:paraId="5952FD8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5FD5537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Контроль осуществляется администрацией Шуберского сельского поселения в соответствии с установленной компетенцией.</w:t>
      </w:r>
    </w:p>
    <w:p w14:paraId="15EF451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Ответственность за нарушение настоящих Правил устанавливается в соответствии с </w:t>
      </w:r>
      <w:hyperlink r:id="rId30" w:history="1">
        <w:r>
          <w:rPr>
            <w:rStyle w:val="a4"/>
            <w:rFonts w:ascii="Arial" w:hAnsi="Arial" w:cs="Arial"/>
            <w:color w:val="000000"/>
          </w:rPr>
          <w:t>Законом</w:t>
        </w:r>
      </w:hyperlink>
      <w:r>
        <w:rPr>
          <w:rFonts w:ascii="Arial" w:hAnsi="Arial" w:cs="Arial"/>
          <w:color w:val="000000"/>
        </w:rPr>
        <w:t> Воронежской области от 31.12.2003 № 74-ОЗ «Об административных правонарушениях на территории Воронежской области».</w:t>
      </w:r>
    </w:p>
    <w:p w14:paraId="173A1C76" w14:textId="77777777" w:rsidR="00B630A3" w:rsidRDefault="00B630A3" w:rsidP="00B630A3">
      <w:pPr>
        <w:pStyle w:val="consplusnormal"/>
        <w:spacing w:before="0" w:beforeAutospacing="0" w:after="0" w:afterAutospacing="0"/>
        <w:ind w:left="5103"/>
        <w:jc w:val="right"/>
        <w:rPr>
          <w:rFonts w:ascii="Arial" w:hAnsi="Arial" w:cs="Arial"/>
          <w:color w:val="000000"/>
          <w:sz w:val="22"/>
          <w:szCs w:val="22"/>
        </w:rPr>
      </w:pPr>
      <w:r>
        <w:rPr>
          <w:rFonts w:ascii="Arial" w:hAnsi="Arial" w:cs="Arial"/>
          <w:color w:val="000000"/>
          <w:sz w:val="22"/>
          <w:szCs w:val="22"/>
        </w:rPr>
        <w:br w:type="textWrapping" w:clear="all"/>
      </w:r>
      <w:r>
        <w:rPr>
          <w:rFonts w:ascii="Arial" w:hAnsi="Arial" w:cs="Arial"/>
          <w:color w:val="000000"/>
        </w:rPr>
        <w:t>Приложение 1</w:t>
      </w:r>
    </w:p>
    <w:p w14:paraId="2B628893" w14:textId="77777777" w:rsidR="00B630A3" w:rsidRDefault="00B630A3" w:rsidP="00B630A3">
      <w:pPr>
        <w:pStyle w:val="consplusnormal"/>
        <w:spacing w:before="0" w:beforeAutospacing="0" w:after="0" w:afterAutospacing="0"/>
        <w:ind w:left="5103"/>
        <w:jc w:val="right"/>
        <w:rPr>
          <w:rFonts w:ascii="Arial" w:hAnsi="Arial" w:cs="Arial"/>
          <w:color w:val="000000"/>
          <w:sz w:val="22"/>
          <w:szCs w:val="22"/>
        </w:rPr>
      </w:pPr>
      <w:r>
        <w:rPr>
          <w:rFonts w:ascii="Arial" w:hAnsi="Arial" w:cs="Arial"/>
          <w:color w:val="000000"/>
        </w:rPr>
        <w:t>к Правилам благоустройства территорий</w:t>
      </w:r>
    </w:p>
    <w:p w14:paraId="7E1E4198" w14:textId="77777777" w:rsidR="00B630A3" w:rsidRDefault="00B630A3" w:rsidP="00B630A3">
      <w:pPr>
        <w:pStyle w:val="consplusnormal"/>
        <w:spacing w:before="0" w:beforeAutospacing="0" w:after="0" w:afterAutospacing="0"/>
        <w:ind w:left="5103"/>
        <w:jc w:val="right"/>
        <w:rPr>
          <w:rFonts w:ascii="Arial" w:hAnsi="Arial" w:cs="Arial"/>
          <w:color w:val="000000"/>
          <w:sz w:val="22"/>
          <w:szCs w:val="22"/>
        </w:rPr>
      </w:pPr>
      <w:r>
        <w:rPr>
          <w:rFonts w:ascii="Arial" w:hAnsi="Arial" w:cs="Arial"/>
          <w:color w:val="000000"/>
        </w:rPr>
        <w:t>(в редакции от 26.07.2021 №75)</w:t>
      </w:r>
    </w:p>
    <w:p w14:paraId="69C76E62" w14:textId="77777777" w:rsidR="00B630A3" w:rsidRDefault="00B630A3" w:rsidP="00B630A3">
      <w:pPr>
        <w:pStyle w:val="consplusnormal"/>
        <w:spacing w:before="0" w:beforeAutospacing="0" w:after="0" w:afterAutospacing="0"/>
        <w:jc w:val="both"/>
        <w:rPr>
          <w:rFonts w:ascii="Arial" w:hAnsi="Arial" w:cs="Arial"/>
          <w:color w:val="000000"/>
          <w:sz w:val="22"/>
          <w:szCs w:val="22"/>
        </w:rPr>
      </w:pPr>
      <w:r>
        <w:rPr>
          <w:rFonts w:ascii="Arial" w:hAnsi="Arial" w:cs="Arial"/>
          <w:color w:val="000000"/>
        </w:rPr>
        <w:t> </w:t>
      </w:r>
    </w:p>
    <w:p w14:paraId="22E2A3B5" w14:textId="77777777" w:rsidR="00B630A3" w:rsidRDefault="00B630A3" w:rsidP="00B630A3">
      <w:pPr>
        <w:pStyle w:val="consplusnormal"/>
        <w:spacing w:before="0" w:beforeAutospacing="0" w:after="0" w:afterAutospacing="0"/>
        <w:jc w:val="center"/>
        <w:rPr>
          <w:rFonts w:ascii="Arial" w:hAnsi="Arial" w:cs="Arial"/>
          <w:color w:val="000000"/>
          <w:sz w:val="22"/>
          <w:szCs w:val="22"/>
        </w:rPr>
      </w:pPr>
      <w:bookmarkStart w:id="0" w:name="P1002"/>
      <w:bookmarkEnd w:id="0"/>
      <w:r>
        <w:rPr>
          <w:rFonts w:ascii="Arial" w:hAnsi="Arial" w:cs="Arial"/>
          <w:color w:val="000000"/>
        </w:rPr>
        <w:t>ПЕРЕЧЕНЬ</w:t>
      </w:r>
    </w:p>
    <w:p w14:paraId="6BAF2520" w14:textId="77777777" w:rsidR="00B630A3" w:rsidRDefault="00B630A3" w:rsidP="00B630A3">
      <w:pPr>
        <w:pStyle w:val="consplusnormal"/>
        <w:spacing w:before="0" w:beforeAutospacing="0" w:after="0" w:afterAutospacing="0"/>
        <w:jc w:val="center"/>
        <w:rPr>
          <w:rFonts w:ascii="Arial" w:hAnsi="Arial" w:cs="Arial"/>
          <w:color w:val="000000"/>
          <w:sz w:val="22"/>
          <w:szCs w:val="22"/>
        </w:rPr>
      </w:pPr>
      <w:r>
        <w:rPr>
          <w:rFonts w:ascii="Arial" w:hAnsi="Arial" w:cs="Arial"/>
          <w:color w:val="000000"/>
        </w:rPr>
        <w:t>сводов правил и национальных стандартов, применяемых</w:t>
      </w:r>
    </w:p>
    <w:p w14:paraId="39303CAE" w14:textId="77777777" w:rsidR="00B630A3" w:rsidRDefault="00B630A3" w:rsidP="00B630A3">
      <w:pPr>
        <w:pStyle w:val="consplusnormal"/>
        <w:spacing w:before="0" w:beforeAutospacing="0" w:after="0" w:afterAutospacing="0"/>
        <w:jc w:val="center"/>
        <w:rPr>
          <w:rFonts w:ascii="Arial" w:hAnsi="Arial" w:cs="Arial"/>
          <w:color w:val="000000"/>
          <w:sz w:val="22"/>
          <w:szCs w:val="22"/>
        </w:rPr>
      </w:pPr>
      <w:r>
        <w:rPr>
          <w:rFonts w:ascii="Arial" w:hAnsi="Arial" w:cs="Arial"/>
          <w:color w:val="000000"/>
        </w:rPr>
        <w:t>при осуществлении деятельности по благоустройству</w:t>
      </w:r>
    </w:p>
    <w:p w14:paraId="0A94A306" w14:textId="77777777" w:rsidR="00B630A3" w:rsidRDefault="00B630A3" w:rsidP="00B630A3">
      <w:pPr>
        <w:pStyle w:val="consplusnormal"/>
        <w:spacing w:before="0" w:beforeAutospacing="0" w:after="0" w:afterAutospacing="0"/>
        <w:jc w:val="both"/>
        <w:rPr>
          <w:rFonts w:ascii="Arial" w:hAnsi="Arial" w:cs="Arial"/>
          <w:color w:val="000000"/>
          <w:sz w:val="22"/>
          <w:szCs w:val="22"/>
        </w:rPr>
      </w:pPr>
      <w:r>
        <w:rPr>
          <w:rFonts w:ascii="Arial" w:hAnsi="Arial" w:cs="Arial"/>
          <w:color w:val="000000"/>
        </w:rPr>
        <w:t> </w:t>
      </w:r>
    </w:p>
    <w:p w14:paraId="033EDF6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При разработке правил благоустройства территорий поселений,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14:paraId="1E0DD53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1" w:history="1">
        <w:r>
          <w:rPr>
            <w:rStyle w:val="a4"/>
            <w:rFonts w:ascii="Arial" w:hAnsi="Arial" w:cs="Arial"/>
            <w:color w:val="000000"/>
          </w:rPr>
          <w:t>СП 42.13330.2016</w:t>
        </w:r>
      </w:hyperlink>
      <w:r>
        <w:rPr>
          <w:rFonts w:ascii="Arial" w:hAnsi="Arial" w:cs="Arial"/>
          <w:color w:val="000000"/>
        </w:rPr>
        <w:t> "СНиП 2.07.01-89* Градостроительство. Планировка и застройка городских и сельских поселений";</w:t>
      </w:r>
    </w:p>
    <w:p w14:paraId="13B9E53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2" w:history="1">
        <w:r>
          <w:rPr>
            <w:rStyle w:val="a4"/>
            <w:rFonts w:ascii="Arial" w:hAnsi="Arial" w:cs="Arial"/>
            <w:color w:val="000000"/>
          </w:rPr>
          <w:t>СП 82.13330.2016</w:t>
        </w:r>
      </w:hyperlink>
      <w:r>
        <w:rPr>
          <w:rFonts w:ascii="Arial" w:hAnsi="Arial" w:cs="Arial"/>
          <w:color w:val="000000"/>
        </w:rPr>
        <w:t> "СНиП III-10-75 Благоустройство территорий";</w:t>
      </w:r>
    </w:p>
    <w:p w14:paraId="5D9C5DD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3" w:history="1">
        <w:r>
          <w:rPr>
            <w:rStyle w:val="a4"/>
            <w:rFonts w:ascii="Arial" w:hAnsi="Arial" w:cs="Arial"/>
            <w:color w:val="000000"/>
          </w:rPr>
          <w:t>СП 45.13330.2012</w:t>
        </w:r>
      </w:hyperlink>
      <w:r>
        <w:rPr>
          <w:rFonts w:ascii="Arial" w:hAnsi="Arial" w:cs="Arial"/>
          <w:color w:val="000000"/>
        </w:rPr>
        <w:t> "СНиП 3.02.01-87 Земляные сооружения, основания и фундаменты";</w:t>
      </w:r>
    </w:p>
    <w:p w14:paraId="52C873D8" w14:textId="77777777" w:rsidR="00B630A3" w:rsidRDefault="00B630A3" w:rsidP="00B630A3">
      <w:pPr>
        <w:pStyle w:val="a3"/>
        <w:spacing w:before="0" w:beforeAutospacing="0" w:after="0" w:afterAutospacing="0"/>
        <w:ind w:firstLine="709"/>
        <w:jc w:val="both"/>
        <w:rPr>
          <w:rFonts w:ascii="Arial" w:hAnsi="Arial" w:cs="Arial"/>
          <w:color w:val="000000"/>
        </w:rPr>
      </w:pPr>
      <w:hyperlink r:id="rId34" w:history="1">
        <w:r>
          <w:rPr>
            <w:rStyle w:val="a4"/>
            <w:rFonts w:ascii="Arial" w:hAnsi="Arial" w:cs="Arial"/>
            <w:color w:val="000000"/>
          </w:rPr>
          <w:t>СП 48.13330.2019</w:t>
        </w:r>
      </w:hyperlink>
      <w:r>
        <w:rPr>
          <w:rFonts w:ascii="Arial" w:hAnsi="Arial" w:cs="Arial"/>
          <w:color w:val="000000"/>
        </w:rPr>
        <w:t> "СНиП 12-01-2004 Организация строительства";</w:t>
      </w:r>
    </w:p>
    <w:p w14:paraId="6F10F98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7941F55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5" w:history="1">
        <w:r>
          <w:rPr>
            <w:rStyle w:val="a4"/>
            <w:rFonts w:ascii="Arial" w:hAnsi="Arial" w:cs="Arial"/>
            <w:color w:val="000000"/>
          </w:rPr>
          <w:t>СП 116.13330.2012</w:t>
        </w:r>
      </w:hyperlink>
      <w:r>
        <w:rPr>
          <w:rFonts w:ascii="Arial" w:hAnsi="Arial" w:cs="Arial"/>
          <w:color w:val="000000"/>
        </w:rPr>
        <w:t> "СНиП 22-02-2003 Инженерная защита территорий, зданий и сооружений от опасных геологических процессов. Основные положения";</w:t>
      </w:r>
    </w:p>
    <w:p w14:paraId="726D7B6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6" w:history="1">
        <w:r>
          <w:rPr>
            <w:rStyle w:val="a4"/>
            <w:rFonts w:ascii="Arial" w:hAnsi="Arial" w:cs="Arial"/>
            <w:color w:val="000000"/>
          </w:rPr>
          <w:t>СП 104.13330.2016</w:t>
        </w:r>
      </w:hyperlink>
      <w:r>
        <w:rPr>
          <w:rFonts w:ascii="Arial" w:hAnsi="Arial" w:cs="Arial"/>
          <w:color w:val="000000"/>
        </w:rPr>
        <w:t> "СНиП 2.06.15-85 Инженерная защита территории от затопления и подтопления";</w:t>
      </w:r>
    </w:p>
    <w:p w14:paraId="6D23B079"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7" w:history="1">
        <w:r>
          <w:rPr>
            <w:rStyle w:val="a4"/>
            <w:rFonts w:ascii="Arial" w:hAnsi="Arial" w:cs="Arial"/>
            <w:color w:val="000000"/>
          </w:rPr>
          <w:t>СП 59.13330.2016</w:t>
        </w:r>
      </w:hyperlink>
      <w:r>
        <w:rPr>
          <w:rFonts w:ascii="Arial" w:hAnsi="Arial" w:cs="Arial"/>
          <w:color w:val="000000"/>
        </w:rPr>
        <w:t> "СНиП 35-01-2001 Доступность зданий и сооружений для маломобильных групп населения";</w:t>
      </w:r>
    </w:p>
    <w:p w14:paraId="0D36099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8" w:history="1">
        <w:r>
          <w:rPr>
            <w:rStyle w:val="a4"/>
            <w:rFonts w:ascii="Arial" w:hAnsi="Arial" w:cs="Arial"/>
            <w:color w:val="000000"/>
          </w:rPr>
          <w:t>СП 140.13330.2012</w:t>
        </w:r>
      </w:hyperlink>
      <w:r>
        <w:rPr>
          <w:rFonts w:ascii="Arial" w:hAnsi="Arial" w:cs="Arial"/>
          <w:color w:val="000000"/>
        </w:rPr>
        <w:t> "Городская среда. Правила проектирования для маломобильных групп населения";</w:t>
      </w:r>
    </w:p>
    <w:p w14:paraId="6D1BCF6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39" w:history="1">
        <w:r>
          <w:rPr>
            <w:rStyle w:val="a4"/>
            <w:rFonts w:ascii="Arial" w:hAnsi="Arial" w:cs="Arial"/>
            <w:color w:val="000000"/>
          </w:rPr>
          <w:t>СП 136.13330.2012</w:t>
        </w:r>
      </w:hyperlink>
      <w:r>
        <w:rPr>
          <w:rFonts w:ascii="Arial" w:hAnsi="Arial" w:cs="Arial"/>
          <w:color w:val="000000"/>
        </w:rPr>
        <w:t> "Здания и сооружения. Общие положения проектирования с учетом доступности для маломобильных групп населения";</w:t>
      </w:r>
    </w:p>
    <w:p w14:paraId="5EEFCC6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0" w:history="1">
        <w:r>
          <w:rPr>
            <w:rStyle w:val="a4"/>
            <w:rFonts w:ascii="Arial" w:hAnsi="Arial" w:cs="Arial"/>
            <w:color w:val="000000"/>
          </w:rPr>
          <w:t>СП 138.13330.2012</w:t>
        </w:r>
      </w:hyperlink>
      <w:r>
        <w:rPr>
          <w:rFonts w:ascii="Arial" w:hAnsi="Arial" w:cs="Arial"/>
          <w:color w:val="000000"/>
        </w:rPr>
        <w:t> "Общественные здания и сооружения, доступные маломобильным группам населения. Правила проектирования";</w:t>
      </w:r>
    </w:p>
    <w:p w14:paraId="3081512D"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1" w:history="1">
        <w:r>
          <w:rPr>
            <w:rStyle w:val="a4"/>
            <w:rFonts w:ascii="Arial" w:hAnsi="Arial" w:cs="Arial"/>
            <w:color w:val="000000"/>
          </w:rPr>
          <w:t>СП 137.13330.2012</w:t>
        </w:r>
      </w:hyperlink>
      <w:r>
        <w:rPr>
          <w:rFonts w:ascii="Arial" w:hAnsi="Arial" w:cs="Arial"/>
          <w:color w:val="000000"/>
        </w:rPr>
        <w:t> "Жилая среда с планировочными элементами, доступными инвалидам. Правила проектирования";</w:t>
      </w:r>
    </w:p>
    <w:p w14:paraId="6C14094E" w14:textId="77777777" w:rsidR="00B630A3" w:rsidRDefault="00B630A3" w:rsidP="00B630A3">
      <w:pPr>
        <w:pStyle w:val="a3"/>
        <w:spacing w:before="0" w:beforeAutospacing="0" w:after="0" w:afterAutospacing="0"/>
        <w:ind w:firstLine="709"/>
        <w:jc w:val="both"/>
        <w:rPr>
          <w:rFonts w:ascii="Arial" w:hAnsi="Arial" w:cs="Arial"/>
          <w:color w:val="000000"/>
        </w:rPr>
      </w:pPr>
      <w:hyperlink r:id="rId42" w:history="1">
        <w:r>
          <w:rPr>
            <w:rStyle w:val="a4"/>
            <w:rFonts w:ascii="Arial" w:hAnsi="Arial" w:cs="Arial"/>
            <w:color w:val="000000"/>
          </w:rPr>
          <w:t>СП 32.13330.2018</w:t>
        </w:r>
      </w:hyperlink>
      <w:r>
        <w:rPr>
          <w:rFonts w:ascii="Arial" w:hAnsi="Arial" w:cs="Arial"/>
          <w:color w:val="000000"/>
        </w:rPr>
        <w:t> "СНиП 2.04.03-85 Канализация. Наружные сети и сооружения";</w:t>
      </w:r>
    </w:p>
    <w:p w14:paraId="57B5ECF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3" w:history="1">
        <w:r>
          <w:rPr>
            <w:rStyle w:val="a4"/>
            <w:rFonts w:ascii="Arial" w:hAnsi="Arial" w:cs="Arial"/>
            <w:color w:val="000000"/>
          </w:rPr>
          <w:t>СП 31.13330.2012</w:t>
        </w:r>
      </w:hyperlink>
      <w:r>
        <w:rPr>
          <w:rFonts w:ascii="Arial" w:hAnsi="Arial" w:cs="Arial"/>
          <w:color w:val="000000"/>
        </w:rPr>
        <w:t> "СНиП 2.04.02-84* Водоснабжение. Наружные сети и сооружения";</w:t>
      </w:r>
    </w:p>
    <w:p w14:paraId="7951CF9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4" w:history="1">
        <w:r>
          <w:rPr>
            <w:rStyle w:val="a4"/>
            <w:rFonts w:ascii="Arial" w:hAnsi="Arial" w:cs="Arial"/>
            <w:color w:val="000000"/>
          </w:rPr>
          <w:t>СП 124.13330.2012</w:t>
        </w:r>
      </w:hyperlink>
      <w:r>
        <w:rPr>
          <w:rFonts w:ascii="Arial" w:hAnsi="Arial" w:cs="Arial"/>
          <w:color w:val="000000"/>
        </w:rPr>
        <w:t> "СНиП 41-02-2003 Тепловые сети";</w:t>
      </w:r>
    </w:p>
    <w:p w14:paraId="5296F08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5" w:history="1">
        <w:r>
          <w:rPr>
            <w:rStyle w:val="a4"/>
            <w:rFonts w:ascii="Arial" w:hAnsi="Arial" w:cs="Arial"/>
            <w:color w:val="000000"/>
          </w:rPr>
          <w:t>СП 34.13330.2012</w:t>
        </w:r>
      </w:hyperlink>
      <w:r>
        <w:rPr>
          <w:rFonts w:ascii="Arial" w:hAnsi="Arial" w:cs="Arial"/>
          <w:color w:val="000000"/>
        </w:rPr>
        <w:t> "СНиП 2.05.02-85* Автомобильные дороги";</w:t>
      </w:r>
    </w:p>
    <w:p w14:paraId="03978A1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6" w:history="1">
        <w:r>
          <w:rPr>
            <w:rStyle w:val="a4"/>
            <w:rFonts w:ascii="Arial" w:hAnsi="Arial" w:cs="Arial"/>
            <w:color w:val="000000"/>
          </w:rPr>
          <w:t>СП 52.13330.2016</w:t>
        </w:r>
      </w:hyperlink>
      <w:r>
        <w:rPr>
          <w:rFonts w:ascii="Arial" w:hAnsi="Arial" w:cs="Arial"/>
          <w:color w:val="000000"/>
        </w:rPr>
        <w:t> "СНиП 23-05-95* Естественное и искусственное освещение";</w:t>
      </w:r>
    </w:p>
    <w:p w14:paraId="6798B27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7" w:history="1">
        <w:r>
          <w:rPr>
            <w:rStyle w:val="a4"/>
            <w:rFonts w:ascii="Arial" w:hAnsi="Arial" w:cs="Arial"/>
            <w:color w:val="000000"/>
          </w:rPr>
          <w:t>СП 50.13330.2012</w:t>
        </w:r>
      </w:hyperlink>
      <w:r>
        <w:rPr>
          <w:rFonts w:ascii="Arial" w:hAnsi="Arial" w:cs="Arial"/>
          <w:color w:val="000000"/>
        </w:rPr>
        <w:t> "СНиП 23-02-2003 Тепловая защита зданий";</w:t>
      </w:r>
    </w:p>
    <w:p w14:paraId="6804A9C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48" w:history="1">
        <w:r>
          <w:rPr>
            <w:rStyle w:val="a4"/>
            <w:rFonts w:ascii="Arial" w:hAnsi="Arial" w:cs="Arial"/>
            <w:color w:val="000000"/>
          </w:rPr>
          <w:t>СП 51.13330.2011</w:t>
        </w:r>
      </w:hyperlink>
      <w:r>
        <w:rPr>
          <w:rFonts w:ascii="Arial" w:hAnsi="Arial" w:cs="Arial"/>
          <w:color w:val="000000"/>
        </w:rPr>
        <w:t> "СНиП 23-03-2003 Защита от шума";</w:t>
      </w:r>
    </w:p>
    <w:p w14:paraId="15F2D406" w14:textId="77777777" w:rsidR="00B630A3" w:rsidRDefault="00B630A3" w:rsidP="00B630A3">
      <w:pPr>
        <w:pStyle w:val="a3"/>
        <w:spacing w:before="0" w:beforeAutospacing="0" w:after="0" w:afterAutospacing="0"/>
        <w:ind w:firstLine="709"/>
        <w:jc w:val="both"/>
        <w:rPr>
          <w:rFonts w:ascii="Arial" w:hAnsi="Arial" w:cs="Arial"/>
          <w:color w:val="000000"/>
        </w:rPr>
      </w:pPr>
      <w:hyperlink r:id="rId49" w:history="1">
        <w:r>
          <w:rPr>
            <w:rStyle w:val="a4"/>
            <w:rFonts w:ascii="Arial" w:hAnsi="Arial" w:cs="Arial"/>
            <w:color w:val="000000"/>
          </w:rPr>
          <w:t>СП 53.13330.2019</w:t>
        </w:r>
      </w:hyperlink>
      <w:r>
        <w:rPr>
          <w:rFonts w:ascii="Arial" w:hAnsi="Arial" w:cs="Arial"/>
          <w:color w:val="000000"/>
        </w:rPr>
        <w:t>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1FBCA6A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2351F83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0" w:history="1">
        <w:r>
          <w:rPr>
            <w:rStyle w:val="a4"/>
            <w:rFonts w:ascii="Arial" w:hAnsi="Arial" w:cs="Arial"/>
            <w:color w:val="000000"/>
          </w:rPr>
          <w:t>СП 118.13330.2012</w:t>
        </w:r>
      </w:hyperlink>
      <w:r>
        <w:rPr>
          <w:rFonts w:ascii="Arial" w:hAnsi="Arial" w:cs="Arial"/>
          <w:color w:val="000000"/>
        </w:rPr>
        <w:t> "СНиП 31-06-2009 Общественные здания и сооружения";</w:t>
      </w:r>
    </w:p>
    <w:p w14:paraId="1AAB00AA" w14:textId="77777777" w:rsidR="00B630A3" w:rsidRDefault="00B630A3" w:rsidP="00B630A3">
      <w:pPr>
        <w:pStyle w:val="consplusnormal"/>
        <w:spacing w:before="0" w:beforeAutospacing="0" w:after="0" w:afterAutospacing="0"/>
        <w:ind w:firstLine="567"/>
        <w:jc w:val="right"/>
        <w:rPr>
          <w:rFonts w:ascii="Arial" w:hAnsi="Arial" w:cs="Arial"/>
          <w:color w:val="000000"/>
          <w:sz w:val="22"/>
          <w:szCs w:val="22"/>
        </w:rPr>
      </w:pPr>
      <w:r>
        <w:rPr>
          <w:rFonts w:ascii="Arial" w:hAnsi="Arial" w:cs="Arial"/>
          <w:i/>
          <w:iCs/>
          <w:color w:val="000000"/>
        </w:rPr>
        <w:t>(абзац 22 в редакции от 13.12.2019 № 238)</w:t>
      </w:r>
    </w:p>
    <w:p w14:paraId="2D45283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1" w:history="1">
        <w:r>
          <w:rPr>
            <w:rStyle w:val="a4"/>
            <w:rFonts w:ascii="Arial" w:hAnsi="Arial" w:cs="Arial"/>
            <w:color w:val="000000"/>
          </w:rPr>
          <w:t>СП 54.13330.201</w:t>
        </w:r>
      </w:hyperlink>
      <w:r>
        <w:rPr>
          <w:rFonts w:ascii="Arial" w:hAnsi="Arial" w:cs="Arial"/>
          <w:color w:val="000000"/>
        </w:rPr>
        <w:t>6 "СНиП 31-01-2003 Здания жилые многоквартирные";</w:t>
      </w:r>
    </w:p>
    <w:p w14:paraId="5124912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2" w:history="1">
        <w:r>
          <w:rPr>
            <w:rStyle w:val="a4"/>
            <w:rFonts w:ascii="Arial" w:hAnsi="Arial" w:cs="Arial"/>
            <w:color w:val="000000"/>
          </w:rPr>
          <w:t>СП 251.1325800.2016</w:t>
        </w:r>
      </w:hyperlink>
      <w:r>
        <w:rPr>
          <w:rFonts w:ascii="Arial" w:hAnsi="Arial" w:cs="Arial"/>
          <w:color w:val="000000"/>
        </w:rPr>
        <w:t> "Здания общеобразовательных организаций. Правила проектирования";</w:t>
      </w:r>
    </w:p>
    <w:p w14:paraId="02E0A65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3" w:history="1">
        <w:r>
          <w:rPr>
            <w:rStyle w:val="a4"/>
            <w:rFonts w:ascii="Arial" w:hAnsi="Arial" w:cs="Arial"/>
            <w:color w:val="000000"/>
          </w:rPr>
          <w:t>СП 252.1325800.2016</w:t>
        </w:r>
      </w:hyperlink>
      <w:r>
        <w:rPr>
          <w:rFonts w:ascii="Arial" w:hAnsi="Arial" w:cs="Arial"/>
          <w:color w:val="000000"/>
        </w:rPr>
        <w:t> "Здания дошкольных образовательных организаций. Правила проектирования";</w:t>
      </w:r>
    </w:p>
    <w:p w14:paraId="7F59002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4" w:history="1">
        <w:r>
          <w:rPr>
            <w:rStyle w:val="a4"/>
            <w:rFonts w:ascii="Arial" w:hAnsi="Arial" w:cs="Arial"/>
            <w:color w:val="000000"/>
          </w:rPr>
          <w:t>СП 113.13330.2012</w:t>
        </w:r>
      </w:hyperlink>
      <w:r>
        <w:rPr>
          <w:rFonts w:ascii="Arial" w:hAnsi="Arial" w:cs="Arial"/>
          <w:color w:val="000000"/>
        </w:rPr>
        <w:t> "СНиП 21-02-99* Стоянки автомобилей";</w:t>
      </w:r>
    </w:p>
    <w:p w14:paraId="146902F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5" w:history="1">
        <w:r>
          <w:rPr>
            <w:rStyle w:val="a4"/>
            <w:rFonts w:ascii="Arial" w:hAnsi="Arial" w:cs="Arial"/>
            <w:color w:val="000000"/>
          </w:rPr>
          <w:t>СП 158.13330.2014</w:t>
        </w:r>
      </w:hyperlink>
      <w:r>
        <w:rPr>
          <w:rFonts w:ascii="Arial" w:hAnsi="Arial" w:cs="Arial"/>
          <w:color w:val="000000"/>
        </w:rPr>
        <w:t> "Здания и помещения медицинских организаций. Правила проектирования";</w:t>
      </w:r>
    </w:p>
    <w:p w14:paraId="1BA379E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6" w:history="1">
        <w:r>
          <w:rPr>
            <w:rStyle w:val="a4"/>
            <w:rFonts w:ascii="Arial" w:hAnsi="Arial" w:cs="Arial"/>
            <w:color w:val="000000"/>
          </w:rPr>
          <w:t>СП 132.13330.2011</w:t>
        </w:r>
      </w:hyperlink>
      <w:r>
        <w:rPr>
          <w:rFonts w:ascii="Arial" w:hAnsi="Arial" w:cs="Arial"/>
          <w:color w:val="000000"/>
        </w:rPr>
        <w:t> "Обеспечение антитеррористической защищенности зданий и сооружений. Общие требования проектирования";</w:t>
      </w:r>
    </w:p>
    <w:p w14:paraId="698840EC"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7" w:history="1">
        <w:r>
          <w:rPr>
            <w:rStyle w:val="a4"/>
            <w:rFonts w:ascii="Arial" w:hAnsi="Arial" w:cs="Arial"/>
            <w:color w:val="000000"/>
          </w:rPr>
          <w:t>СП 254.1325800.2016</w:t>
        </w:r>
      </w:hyperlink>
      <w:r>
        <w:rPr>
          <w:rFonts w:ascii="Arial" w:hAnsi="Arial" w:cs="Arial"/>
          <w:color w:val="000000"/>
        </w:rPr>
        <w:t> "Здания и территории. Правила проектирования защиты от производственного шума";</w:t>
      </w:r>
    </w:p>
    <w:p w14:paraId="2B2F8BC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8" w:history="1">
        <w:r>
          <w:rPr>
            <w:rStyle w:val="a4"/>
            <w:rFonts w:ascii="Arial" w:hAnsi="Arial" w:cs="Arial"/>
            <w:color w:val="000000"/>
          </w:rPr>
          <w:t>СП 131.13330.2012</w:t>
        </w:r>
      </w:hyperlink>
      <w:r>
        <w:rPr>
          <w:rFonts w:ascii="Arial" w:hAnsi="Arial" w:cs="Arial"/>
          <w:color w:val="000000"/>
        </w:rPr>
        <w:t> "СНиП 23-01-99* Строительная климатология";</w:t>
      </w:r>
    </w:p>
    <w:p w14:paraId="5A13312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59" w:history="1">
        <w:r>
          <w:rPr>
            <w:rStyle w:val="a4"/>
            <w:rFonts w:ascii="Arial" w:hAnsi="Arial" w:cs="Arial"/>
            <w:color w:val="000000"/>
          </w:rPr>
          <w:t>ГОСТ Р 52024-2003</w:t>
        </w:r>
      </w:hyperlink>
      <w:r>
        <w:rPr>
          <w:rFonts w:ascii="Arial" w:hAnsi="Arial" w:cs="Arial"/>
          <w:color w:val="000000"/>
        </w:rPr>
        <w:t> Услуги физкультурно-оздоровительные и спортивные. Общие требования;</w:t>
      </w:r>
    </w:p>
    <w:p w14:paraId="2D51A4C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0" w:history="1">
        <w:r>
          <w:rPr>
            <w:rStyle w:val="a4"/>
            <w:rFonts w:ascii="Arial" w:hAnsi="Arial" w:cs="Arial"/>
            <w:color w:val="000000"/>
          </w:rPr>
          <w:t>ГОСТ Р 52025-2003</w:t>
        </w:r>
      </w:hyperlink>
      <w:r>
        <w:rPr>
          <w:rFonts w:ascii="Arial" w:hAnsi="Arial" w:cs="Arial"/>
          <w:color w:val="000000"/>
        </w:rPr>
        <w:t> Услуги физкультурно-оздоровительные и спортивные. Требования безопасности потребителей;</w:t>
      </w:r>
    </w:p>
    <w:p w14:paraId="302B003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ГОСТ Р 53102-2015 "Оборудование детских игровых площадок. Термины и определения";</w:t>
      </w:r>
    </w:p>
    <w:p w14:paraId="7CB4385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1" w:history="1">
        <w:r>
          <w:rPr>
            <w:rStyle w:val="a4"/>
            <w:rFonts w:ascii="Arial" w:hAnsi="Arial" w:cs="Arial"/>
            <w:color w:val="000000"/>
          </w:rPr>
          <w:t>ГОСТ Р 52169-2012</w:t>
        </w:r>
      </w:hyperlink>
      <w:r>
        <w:rPr>
          <w:rFonts w:ascii="Arial" w:hAnsi="Arial" w:cs="Arial"/>
          <w:color w:val="000000"/>
        </w:rPr>
        <w:t> Оборудование и покрытия детских игровых площадок. Безопасность конструкции и методы испытаний. Общие требования;</w:t>
      </w:r>
    </w:p>
    <w:p w14:paraId="28E22CD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2" w:history="1">
        <w:r>
          <w:rPr>
            <w:rStyle w:val="a4"/>
            <w:rFonts w:ascii="Arial" w:hAnsi="Arial" w:cs="Arial"/>
            <w:color w:val="000000"/>
          </w:rPr>
          <w:t>ГОСТ Р 52167-2012</w:t>
        </w:r>
      </w:hyperlink>
      <w:r>
        <w:rPr>
          <w:rFonts w:ascii="Arial" w:hAnsi="Arial" w:cs="Arial"/>
          <w:color w:val="000000"/>
        </w:rPr>
        <w:t> "Оборудование детских игровых площадок. Безопасность конструкции и методы испытаний качелей. Общие требования";</w:t>
      </w:r>
    </w:p>
    <w:p w14:paraId="07DECF4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3" w:history="1">
        <w:r>
          <w:rPr>
            <w:rStyle w:val="a4"/>
            <w:rFonts w:ascii="Arial" w:hAnsi="Arial" w:cs="Arial"/>
            <w:color w:val="000000"/>
          </w:rPr>
          <w:t>ГОСТ Р 52168-2012</w:t>
        </w:r>
      </w:hyperlink>
      <w:r>
        <w:rPr>
          <w:rFonts w:ascii="Arial" w:hAnsi="Arial" w:cs="Arial"/>
          <w:color w:val="000000"/>
        </w:rPr>
        <w:t> "Оборудование детских игровых площадок. Безопасность конструкции и методы испытаний горок. Общие требования";</w:t>
      </w:r>
    </w:p>
    <w:p w14:paraId="09C3BAB5"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4" w:history="1">
        <w:r>
          <w:rPr>
            <w:rStyle w:val="a4"/>
            <w:rFonts w:ascii="Arial" w:hAnsi="Arial" w:cs="Arial"/>
            <w:color w:val="000000"/>
          </w:rPr>
          <w:t>ГОСТ Р 52299-2013</w:t>
        </w:r>
      </w:hyperlink>
      <w:r>
        <w:rPr>
          <w:rFonts w:ascii="Arial" w:hAnsi="Arial" w:cs="Arial"/>
          <w:color w:val="000000"/>
        </w:rPr>
        <w:t> "Оборудование детских игровых площадок. Безопасность конструкции и методы испытаний качалок. Общие требования";</w:t>
      </w:r>
    </w:p>
    <w:p w14:paraId="34DE5D4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5" w:history="1">
        <w:r>
          <w:rPr>
            <w:rStyle w:val="a4"/>
            <w:rFonts w:ascii="Arial" w:hAnsi="Arial" w:cs="Arial"/>
            <w:color w:val="000000"/>
          </w:rPr>
          <w:t>ГОСТ Р 52300-2013</w:t>
        </w:r>
      </w:hyperlink>
      <w:r>
        <w:rPr>
          <w:rFonts w:ascii="Arial" w:hAnsi="Arial" w:cs="Arial"/>
          <w:color w:val="000000"/>
        </w:rPr>
        <w:t> "Оборудование детских игровых площадок. Безопасность конструкции и методы испытаний каруселей. Общие требования";</w:t>
      </w:r>
    </w:p>
    <w:p w14:paraId="51ADA7D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6" w:history="1">
        <w:r>
          <w:rPr>
            <w:rStyle w:val="a4"/>
            <w:rFonts w:ascii="Arial" w:hAnsi="Arial" w:cs="Arial"/>
            <w:color w:val="000000"/>
          </w:rPr>
          <w:t>ГОСТ Р 52169-2012</w:t>
        </w:r>
      </w:hyperlink>
      <w:r>
        <w:rPr>
          <w:rFonts w:ascii="Arial" w:hAnsi="Arial" w:cs="Arial"/>
          <w:color w:val="000000"/>
        </w:rPr>
        <w:t> "Оборудование и покрытия детских игровых площадок. Безопасность конструкции и методы испытаний. Общие требования";</w:t>
      </w:r>
    </w:p>
    <w:p w14:paraId="0E0BBECB"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7" w:history="1">
        <w:r>
          <w:rPr>
            <w:rStyle w:val="a4"/>
            <w:rFonts w:ascii="Arial" w:hAnsi="Arial" w:cs="Arial"/>
            <w:color w:val="000000"/>
          </w:rPr>
          <w:t>ГОСТ Р 52301-2013</w:t>
        </w:r>
      </w:hyperlink>
      <w:r>
        <w:rPr>
          <w:rFonts w:ascii="Arial" w:hAnsi="Arial" w:cs="Arial"/>
          <w:color w:val="000000"/>
        </w:rPr>
        <w:t> "Оборудование детских игровых площадок. Безопасность при эксплуатации. Общие требования";</w:t>
      </w:r>
    </w:p>
    <w:p w14:paraId="73A3184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8" w:history="1">
        <w:r>
          <w:rPr>
            <w:rStyle w:val="a4"/>
            <w:rFonts w:ascii="Arial" w:hAnsi="Arial" w:cs="Arial"/>
            <w:color w:val="000000"/>
          </w:rPr>
          <w:t>ГОСТ Р ЕН 1177-2013</w:t>
        </w:r>
      </w:hyperlink>
      <w:r>
        <w:rPr>
          <w:rFonts w:ascii="Arial" w:hAnsi="Arial" w:cs="Arial"/>
          <w:color w:val="000000"/>
        </w:rPr>
        <w:t> "Ударопоглощающие покрытия детских игровых площадок. Требования безопасности и методы испытаний";</w:t>
      </w:r>
    </w:p>
    <w:p w14:paraId="52E683C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69" w:history="1">
        <w:r>
          <w:rPr>
            <w:rStyle w:val="a4"/>
            <w:rFonts w:ascii="Arial" w:hAnsi="Arial" w:cs="Arial"/>
            <w:color w:val="000000"/>
          </w:rPr>
          <w:t>ГОСТ Р 55677-2013</w:t>
        </w:r>
      </w:hyperlink>
      <w:r>
        <w:rPr>
          <w:rFonts w:ascii="Arial" w:hAnsi="Arial" w:cs="Arial"/>
          <w:color w:val="000000"/>
        </w:rPr>
        <w:t> "Оборудование детских спортивных площадок. Безопасность конструкций и методы испытания. Общие требования";</w:t>
      </w:r>
    </w:p>
    <w:p w14:paraId="70594C9E"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0" w:history="1">
        <w:r>
          <w:rPr>
            <w:rStyle w:val="a4"/>
            <w:rFonts w:ascii="Arial" w:hAnsi="Arial" w:cs="Arial"/>
            <w:color w:val="000000"/>
          </w:rPr>
          <w:t>ГОСТ Р 55678-2013</w:t>
        </w:r>
      </w:hyperlink>
      <w:r>
        <w:rPr>
          <w:rFonts w:ascii="Arial" w:hAnsi="Arial" w:cs="Arial"/>
          <w:color w:val="000000"/>
        </w:rPr>
        <w:t> "Оборудование детских спортивных площадок. Безопасность конструкций и методы испытания спортивно-развивающего оборудования";</w:t>
      </w:r>
    </w:p>
    <w:p w14:paraId="2CDD2A8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1" w:history="1">
        <w:r>
          <w:rPr>
            <w:rStyle w:val="a4"/>
            <w:rFonts w:ascii="Arial" w:hAnsi="Arial" w:cs="Arial"/>
            <w:color w:val="000000"/>
          </w:rPr>
          <w:t>ГОСТ Р 55679-2013</w:t>
        </w:r>
      </w:hyperlink>
      <w:r>
        <w:rPr>
          <w:rFonts w:ascii="Arial" w:hAnsi="Arial" w:cs="Arial"/>
          <w:color w:val="000000"/>
        </w:rPr>
        <w:t> Оборудование детских спортивных площадок. Безопасность при эксплуатации;</w:t>
      </w:r>
    </w:p>
    <w:p w14:paraId="3BB4804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2" w:history="1">
        <w:r>
          <w:rPr>
            <w:rStyle w:val="a4"/>
            <w:rFonts w:ascii="Arial" w:hAnsi="Arial" w:cs="Arial"/>
            <w:color w:val="000000"/>
          </w:rPr>
          <w:t>ГОСТ Р 52766-2007</w:t>
        </w:r>
      </w:hyperlink>
      <w:r>
        <w:rPr>
          <w:rFonts w:ascii="Arial" w:hAnsi="Arial" w:cs="Arial"/>
          <w:color w:val="000000"/>
        </w:rPr>
        <w:t> "Дороги автомобильные общего пользования. Элементы обустройства";</w:t>
      </w:r>
    </w:p>
    <w:p w14:paraId="16AA602A" w14:textId="77777777" w:rsidR="00B630A3" w:rsidRDefault="00B630A3" w:rsidP="00B630A3">
      <w:pPr>
        <w:pStyle w:val="a3"/>
        <w:spacing w:before="0" w:beforeAutospacing="0" w:after="0" w:afterAutospacing="0"/>
        <w:ind w:firstLine="709"/>
        <w:jc w:val="both"/>
        <w:rPr>
          <w:rFonts w:ascii="Arial" w:hAnsi="Arial" w:cs="Arial"/>
          <w:color w:val="000000"/>
        </w:rPr>
      </w:pPr>
      <w:hyperlink r:id="rId73" w:history="1">
        <w:r>
          <w:rPr>
            <w:rStyle w:val="a4"/>
            <w:rFonts w:ascii="Arial" w:hAnsi="Arial" w:cs="Arial"/>
            <w:color w:val="000000"/>
          </w:rPr>
          <w:t>ГОСТ Р 52289-2019</w:t>
        </w:r>
      </w:hyperlink>
      <w:r>
        <w:rPr>
          <w:rFonts w:ascii="Arial" w:hAnsi="Arial" w:cs="Arial"/>
          <w:color w:val="000000"/>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137F776"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4" w:history="1">
        <w:r>
          <w:rPr>
            <w:rStyle w:val="a4"/>
            <w:rFonts w:ascii="Arial" w:hAnsi="Arial" w:cs="Arial"/>
            <w:color w:val="000000"/>
          </w:rPr>
          <w:t>ГОСТ 33127-2014</w:t>
        </w:r>
      </w:hyperlink>
      <w:r>
        <w:rPr>
          <w:rFonts w:ascii="Arial" w:hAnsi="Arial" w:cs="Arial"/>
          <w:color w:val="000000"/>
        </w:rPr>
        <w:t> "Дороги автомобильные общего пользования. Ограждения дорожные. Классификация";</w:t>
      </w:r>
    </w:p>
    <w:p w14:paraId="7B1D394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5" w:history="1">
        <w:r>
          <w:rPr>
            <w:rStyle w:val="a4"/>
            <w:rFonts w:ascii="Arial" w:hAnsi="Arial" w:cs="Arial"/>
            <w:color w:val="000000"/>
          </w:rPr>
          <w:t>ГОСТ Р 52607-2006</w:t>
        </w:r>
      </w:hyperlink>
      <w:r>
        <w:rPr>
          <w:rFonts w:ascii="Arial" w:hAnsi="Arial" w:cs="Arial"/>
          <w:color w:val="000000"/>
        </w:rPr>
        <w:t>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2B2BBA67"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6" w:history="1">
        <w:r>
          <w:rPr>
            <w:rStyle w:val="a4"/>
            <w:rFonts w:ascii="Arial" w:hAnsi="Arial" w:cs="Arial"/>
            <w:color w:val="000000"/>
          </w:rPr>
          <w:t>ГОСТ 26213-91</w:t>
        </w:r>
      </w:hyperlink>
      <w:r>
        <w:rPr>
          <w:rFonts w:ascii="Arial" w:hAnsi="Arial" w:cs="Arial"/>
          <w:color w:val="000000"/>
        </w:rPr>
        <w:t> Почвы. Методы определения органического вещества;</w:t>
      </w:r>
    </w:p>
    <w:p w14:paraId="479AD84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7" w:history="1">
        <w:r>
          <w:rPr>
            <w:rStyle w:val="a4"/>
            <w:rFonts w:ascii="Arial" w:hAnsi="Arial" w:cs="Arial"/>
            <w:color w:val="000000"/>
          </w:rPr>
          <w:t>ГОСТ Р 53381-2009</w:t>
        </w:r>
      </w:hyperlink>
      <w:r>
        <w:rPr>
          <w:rFonts w:ascii="Arial" w:hAnsi="Arial" w:cs="Arial"/>
          <w:color w:val="000000"/>
        </w:rPr>
        <w:t>. Почвы и грунты. Грунты питательные. Технические условия";</w:t>
      </w:r>
    </w:p>
    <w:p w14:paraId="1A6749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8" w:history="1">
        <w:r>
          <w:rPr>
            <w:rStyle w:val="a4"/>
            <w:rFonts w:ascii="Arial" w:hAnsi="Arial" w:cs="Arial"/>
            <w:color w:val="000000"/>
          </w:rPr>
          <w:t>ГОСТ 17.4.3.04-85</w:t>
        </w:r>
      </w:hyperlink>
      <w:r>
        <w:rPr>
          <w:rFonts w:ascii="Arial" w:hAnsi="Arial" w:cs="Arial"/>
          <w:color w:val="000000"/>
        </w:rPr>
        <w:t> "Охрана природы. Почвы. Общие требования к контролю и охране от загрязнения";</w:t>
      </w:r>
    </w:p>
    <w:p w14:paraId="0787E212"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79" w:history="1">
        <w:r>
          <w:rPr>
            <w:rStyle w:val="a4"/>
            <w:rFonts w:ascii="Arial" w:hAnsi="Arial" w:cs="Arial"/>
            <w:color w:val="000000"/>
          </w:rPr>
          <w:t>ГОСТ 17.5.3.06-85</w:t>
        </w:r>
      </w:hyperlink>
      <w:r>
        <w:rPr>
          <w:rFonts w:ascii="Arial" w:hAnsi="Arial" w:cs="Arial"/>
          <w:color w:val="000000"/>
        </w:rPr>
        <w:t> Охрана природы. Земли. Требования к определению норм снятия плодородного слоя почвы при производстве земляных работ;</w:t>
      </w:r>
    </w:p>
    <w:p w14:paraId="02F88BC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80" w:history="1">
        <w:r>
          <w:rPr>
            <w:rStyle w:val="a4"/>
            <w:rFonts w:ascii="Arial" w:hAnsi="Arial" w:cs="Arial"/>
            <w:color w:val="000000"/>
          </w:rPr>
          <w:t>ГОСТ 32110-2013</w:t>
        </w:r>
      </w:hyperlink>
      <w:r>
        <w:rPr>
          <w:rFonts w:ascii="Arial" w:hAnsi="Arial" w:cs="Arial"/>
          <w:color w:val="000000"/>
        </w:rPr>
        <w:t> "Шум машин. Испытания на шум бытовых и профессиональных газонокосилок с двигателем, газонных и садовых тракторов с устройствами для кошения";</w:t>
      </w:r>
    </w:p>
    <w:p w14:paraId="141736D3"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81" w:history="1">
        <w:r>
          <w:rPr>
            <w:rStyle w:val="a4"/>
            <w:rFonts w:ascii="Arial" w:hAnsi="Arial" w:cs="Arial"/>
            <w:color w:val="000000"/>
          </w:rPr>
          <w:t>ГОСТ Р 17.4.3.07-2001</w:t>
        </w:r>
      </w:hyperlink>
      <w:r>
        <w:rPr>
          <w:rFonts w:ascii="Arial" w:hAnsi="Arial" w:cs="Arial"/>
          <w:color w:val="000000"/>
        </w:rPr>
        <w:t> "Охрана природы. Почвы. Требования к свойствам осадков сточных вод при использовании их в качестве удобрения";</w:t>
      </w:r>
    </w:p>
    <w:p w14:paraId="599EF4D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82" w:history="1">
        <w:r>
          <w:rPr>
            <w:rStyle w:val="a4"/>
            <w:rFonts w:ascii="Arial" w:hAnsi="Arial" w:cs="Arial"/>
            <w:color w:val="000000"/>
          </w:rPr>
          <w:t>ГОСТ 24835-81</w:t>
        </w:r>
      </w:hyperlink>
      <w:r>
        <w:rPr>
          <w:rFonts w:ascii="Arial" w:hAnsi="Arial" w:cs="Arial"/>
          <w:color w:val="000000"/>
        </w:rPr>
        <w:t> Саженцы деревьев и кустарников. Технические условия;</w:t>
      </w:r>
    </w:p>
    <w:p w14:paraId="4224228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83" w:history="1">
        <w:r>
          <w:rPr>
            <w:rStyle w:val="a4"/>
            <w:rFonts w:ascii="Arial" w:hAnsi="Arial" w:cs="Arial"/>
            <w:color w:val="000000"/>
          </w:rPr>
          <w:t>ГОСТ 24909-81</w:t>
        </w:r>
      </w:hyperlink>
      <w:r>
        <w:rPr>
          <w:rFonts w:ascii="Arial" w:hAnsi="Arial" w:cs="Arial"/>
          <w:color w:val="000000"/>
        </w:rPr>
        <w:t> Саженцы деревьев декоративных лиственных пород. Технические условия;</w:t>
      </w:r>
    </w:p>
    <w:p w14:paraId="7F4CFB30"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ГОСТ 2874-73 "Вода питьевая";</w:t>
      </w:r>
    </w:p>
    <w:p w14:paraId="474D6D74"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ГОСТ 17.1.3.03-77 "Охрана природы. Гидросфера. Правила выбора и оценка качества источников централизованного хозяйственно-питьевого водоснабжения";</w:t>
      </w:r>
    </w:p>
    <w:p w14:paraId="006CCF4A"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84" w:history="1">
        <w:r>
          <w:rPr>
            <w:rStyle w:val="a4"/>
            <w:rFonts w:ascii="Arial" w:hAnsi="Arial" w:cs="Arial"/>
            <w:color w:val="000000"/>
          </w:rPr>
          <w:t>ГОСТ Р 55935-2013</w:t>
        </w:r>
      </w:hyperlink>
      <w:r>
        <w:rPr>
          <w:rFonts w:ascii="Arial" w:hAnsi="Arial" w:cs="Arial"/>
          <w:color w:val="000000"/>
        </w:rPr>
        <w:t>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6958FCA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hyperlink r:id="rId85" w:history="1">
        <w:r>
          <w:rPr>
            <w:rStyle w:val="a4"/>
            <w:rFonts w:ascii="Arial" w:hAnsi="Arial" w:cs="Arial"/>
            <w:color w:val="000000"/>
          </w:rPr>
          <w:t>ГОСТ Р 55627-2013</w:t>
        </w:r>
      </w:hyperlink>
      <w:r>
        <w:rPr>
          <w:rFonts w:ascii="Arial" w:hAnsi="Arial" w:cs="Arial"/>
          <w:color w:val="000000"/>
        </w:rPr>
        <w:t> Археологические изыскания в составе работ по реставрации, консервации, ремонту и приспособлению объектов культурного наследия;</w:t>
      </w:r>
    </w:p>
    <w:p w14:paraId="15E2A543" w14:textId="77777777" w:rsidR="00B630A3" w:rsidRDefault="00B630A3" w:rsidP="00B630A3">
      <w:pPr>
        <w:pStyle w:val="a3"/>
        <w:spacing w:before="0" w:beforeAutospacing="0" w:after="0" w:afterAutospacing="0"/>
        <w:ind w:firstLine="709"/>
        <w:jc w:val="both"/>
        <w:rPr>
          <w:rFonts w:ascii="Arial" w:hAnsi="Arial" w:cs="Arial"/>
          <w:color w:val="000000"/>
        </w:rPr>
      </w:pPr>
      <w:hyperlink r:id="rId86" w:history="1">
        <w:r>
          <w:rPr>
            <w:rStyle w:val="a4"/>
            <w:rFonts w:ascii="Arial" w:hAnsi="Arial" w:cs="Arial"/>
            <w:color w:val="000000"/>
          </w:rPr>
          <w:t>ГОСТ Р 58967-2020</w:t>
        </w:r>
      </w:hyperlink>
      <w:r>
        <w:rPr>
          <w:rFonts w:ascii="Arial" w:hAnsi="Arial" w:cs="Arial"/>
          <w:color w:val="000000"/>
        </w:rPr>
        <w:t> "Ограждения инвентарные строительных площадок и участков производства строительно-монтажных работ. Технические условия".</w:t>
      </w:r>
    </w:p>
    <w:p w14:paraId="32EAB88F"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 </w:t>
      </w:r>
    </w:p>
    <w:p w14:paraId="71B708C8" w14:textId="77777777" w:rsidR="00B630A3" w:rsidRDefault="00B630A3" w:rsidP="00B630A3">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Иные своды правил и стандарты, принятые и вступившие в действие в установленном порядке.</w:t>
      </w:r>
    </w:p>
    <w:p w14:paraId="68A07F04" w14:textId="77777777" w:rsidR="00750E5E" w:rsidRPr="00B630A3" w:rsidRDefault="00750E5E" w:rsidP="00B630A3"/>
    <w:sectPr w:rsidR="00750E5E" w:rsidRPr="00B630A3" w:rsidSect="00750E5E">
      <w:pgSz w:w="11906" w:h="16838"/>
      <w:pgMar w:top="426" w:right="42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D2"/>
    <w:rsid w:val="000C202E"/>
    <w:rsid w:val="001517D2"/>
    <w:rsid w:val="005E29E7"/>
    <w:rsid w:val="00750E5E"/>
    <w:rsid w:val="00A61DB9"/>
    <w:rsid w:val="00B630A3"/>
    <w:rsid w:val="00B7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AC59"/>
  <w15:chartTrackingRefBased/>
  <w15:docId w15:val="{25BB534F-D17E-4094-8601-9F7C024D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50E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0E5E"/>
    <w:rPr>
      <w:rFonts w:ascii="Times New Roman" w:eastAsia="Times New Roman" w:hAnsi="Times New Roman" w:cs="Times New Roman"/>
      <w:b/>
      <w:bCs/>
      <w:sz w:val="36"/>
      <w:szCs w:val="36"/>
      <w:lang w:eastAsia="ru-RU"/>
    </w:rPr>
  </w:style>
  <w:style w:type="paragraph" w:customStyle="1" w:styleId="msonormal0">
    <w:name w:val="msonormal"/>
    <w:basedOn w:val="a"/>
    <w:rsid w:val="0075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75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5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5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50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0E5E"/>
    <w:rPr>
      <w:color w:val="0000FF"/>
      <w:u w:val="single"/>
    </w:rPr>
  </w:style>
  <w:style w:type="character" w:styleId="a5">
    <w:name w:val="FollowedHyperlink"/>
    <w:basedOn w:val="a0"/>
    <w:uiPriority w:val="99"/>
    <w:semiHidden/>
    <w:unhideWhenUsed/>
    <w:rsid w:val="00750E5E"/>
    <w:rPr>
      <w:color w:val="800080"/>
      <w:u w:val="single"/>
    </w:rPr>
  </w:style>
  <w:style w:type="paragraph" w:customStyle="1" w:styleId="formattext">
    <w:name w:val="formattext"/>
    <w:basedOn w:val="a"/>
    <w:rsid w:val="0075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630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758">
      <w:bodyDiv w:val="1"/>
      <w:marLeft w:val="0"/>
      <w:marRight w:val="0"/>
      <w:marTop w:val="0"/>
      <w:marBottom w:val="0"/>
      <w:divBdr>
        <w:top w:val="none" w:sz="0" w:space="0" w:color="auto"/>
        <w:left w:val="none" w:sz="0" w:space="0" w:color="auto"/>
        <w:bottom w:val="none" w:sz="0" w:space="0" w:color="auto"/>
        <w:right w:val="none" w:sz="0" w:space="0" w:color="auto"/>
      </w:divBdr>
    </w:div>
    <w:div w:id="2082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508B0A85AE593F6D6EAB40644F1F151D0B06D25FEDCC55A54329A5i9zFH" TargetMode="External"/><Relationship Id="rId21" Type="http://schemas.openxmlformats.org/officeDocument/2006/relationships/hyperlink" Target="consultantplus://offline/ref=C2508B0A85AE593F6D6EAB40644F1F151E0203D75EEDCC55A54329A5i9zFH" TargetMode="External"/><Relationship Id="rId42" Type="http://schemas.openxmlformats.org/officeDocument/2006/relationships/hyperlink" Target="https://login.consultant.ru/link/?q=3BF9761DFD6CECA7A6A4F126A18012E8B9370876F88C9E4482040DB2E98AF9C7087D2DA64E9E1D82953551096639D1F354061C4D46552E832B35843C53449CF7D12153CAD2265AAC82FB340B1BA7DB8BFDE356112B1525CABBFB16F80FD0A6247A66596E7A7E7048C73379340C1269DAB81568968CEC8D71F9A1AFfFkEL&amp;date=31.05.2021&amp;rnd=111CBCB3BC84A3FBF33F12FAE3954BF3" TargetMode="External"/><Relationship Id="rId47" Type="http://schemas.openxmlformats.org/officeDocument/2006/relationships/hyperlink" Target="consultantplus://offline/ref=ACC01C8F885B5BD2C69EF94C0E306E3090D36871EA74651895929B73j0zAH" TargetMode="External"/><Relationship Id="rId63" Type="http://schemas.openxmlformats.org/officeDocument/2006/relationships/hyperlink" Target="consultantplus://offline/ref=ACC01C8F885B5BD2C69EF94C0E306E3090D36971E874651895929B73j0zAH" TargetMode="External"/><Relationship Id="rId68" Type="http://schemas.openxmlformats.org/officeDocument/2006/relationships/hyperlink" Target="consultantplus://offline/ref=ACC01C8F885B5BD2C69EF94C0E306E3090D26D74ED74651895929B73j0zAH" TargetMode="External"/><Relationship Id="rId84" Type="http://schemas.openxmlformats.org/officeDocument/2006/relationships/hyperlink" Target="consultantplus://offline/ref=ACC01C8F885B5BD2C69EF94C0E306E3090DC6A76E774651895929B73j0zAH" TargetMode="External"/><Relationship Id="rId16" Type="http://schemas.openxmlformats.org/officeDocument/2006/relationships/hyperlink" Target="consultantplus://offline/ref=C2508B0A85AE593F6D6EB455614F1F151D0405D05DE5915FAD1A25A79814A7224D443D0BCECF59B7iFz7H" TargetMode="External"/><Relationship Id="rId11" Type="http://schemas.openxmlformats.org/officeDocument/2006/relationships/hyperlink" Target="https://login.consultant.ru/link/?rnd=090750DFB0C2DB3E402B68005EE22E7D&amp;req=doc&amp;base=RZR&amp;n=376166&amp;dst=100041&amp;fld=134&amp;REFFIELD=134&amp;REFDST=100008&amp;REFDOC=102818&amp;REFBASE=RLAW181&amp;stat=refcode%3D16876%3Bdstident%3D100041%3Bindex%3D14&amp;date=26.05.2021" TargetMode="External"/><Relationship Id="rId32" Type="http://schemas.openxmlformats.org/officeDocument/2006/relationships/hyperlink" Target="consultantplus://offline/ref=ACC01C8F885B5BD2C69EF94C0E306E3093D46A71E774651895929B73j0zAH" TargetMode="External"/><Relationship Id="rId37" Type="http://schemas.openxmlformats.org/officeDocument/2006/relationships/hyperlink" Target="consultantplus://offline/ref=ACC01C8F885B5BD2C69EF94C0E306E3093D56D75E674651895929B73j0zAH" TargetMode="External"/><Relationship Id="rId53" Type="http://schemas.openxmlformats.org/officeDocument/2006/relationships/hyperlink" Target="consultantplus://offline/ref=ACC01C8F885B5BD2C69EF94C0E306E3093D5687EED74651895929B73j0zAH" TargetMode="External"/><Relationship Id="rId58" Type="http://schemas.openxmlformats.org/officeDocument/2006/relationships/hyperlink" Target="consultantplus://offline/ref=ACC01C8F885B5BD2C69EF94C0E306E3090D36970E974651895929B73j0zAH" TargetMode="External"/><Relationship Id="rId74" Type="http://schemas.openxmlformats.org/officeDocument/2006/relationships/hyperlink" Target="consultantplus://offline/ref=ACC01C8F885B5BD2C69EF94C0E306E3090DD6273ED74651895929B73j0zAH" TargetMode="External"/><Relationship Id="rId79" Type="http://schemas.openxmlformats.org/officeDocument/2006/relationships/hyperlink" Target="consultantplus://offline/ref=ACC01C8F885B5BD2C69EF94C0E306E3090D06375EA74651895929B73j0zAH" TargetMode="External"/><Relationship Id="rId5" Type="http://schemas.openxmlformats.org/officeDocument/2006/relationships/hyperlink" Target="consultantplus://offline/ref=875C9E23A4439217D7C1BA4B364EEF6554AEF487B62EA75D2F49B3BECCaBb3H" TargetMode="External"/><Relationship Id="rId19" Type="http://schemas.openxmlformats.org/officeDocument/2006/relationships/hyperlink" Target="consultantplus://offline/ref=C2508B0A85AE593F6D6EAB40644F1F151E0306D25BEDCC55A54329A5i9zFH" TargetMode="External"/><Relationship Id="rId14" Type="http://schemas.openxmlformats.org/officeDocument/2006/relationships/hyperlink" Target="https://pravo-search.minjust.ru/bigs/showDocument.html" TargetMode="External"/><Relationship Id="rId22" Type="http://schemas.openxmlformats.org/officeDocument/2006/relationships/hyperlink" Target="consultantplus://offline/ref=C2508B0A85AE593F6D6EAB40644F1F151E0203D35AEDCC55A54329A5i9zFH" TargetMode="External"/><Relationship Id="rId27" Type="http://schemas.openxmlformats.org/officeDocument/2006/relationships/hyperlink" Target="https://login.consultant.ru/link/?rnd=111CBCB3BC84A3FBF33F12FAE3954BF3&amp;req=doc&amp;base=RZR&amp;n=312161&amp;dst=100011&amp;fld=134&amp;REFFIELD=134&amp;REFDST=101895&amp;REFDOC=102958&amp;REFBASE=RLAW181&amp;stat=refcode%3D16876%3Bdstident%3D100011%3Bindex%3D552&amp;date=31.05.2021" TargetMode="External"/><Relationship Id="rId30" Type="http://schemas.openxmlformats.org/officeDocument/2006/relationships/hyperlink" Target="consultantplus://offline/ref=ACC01C8F885B5BD2C69EF8541D5C313590DE347BE87B3342C294CC2C5AD3BBA5j8z9H" TargetMode="External"/><Relationship Id="rId35" Type="http://schemas.openxmlformats.org/officeDocument/2006/relationships/hyperlink" Target="consultantplus://offline/ref=ACC01C8F885B5BD2C69EF94C0E306E3090D36A77ED74651895929B73j0zAH" TargetMode="External"/><Relationship Id="rId43" Type="http://schemas.openxmlformats.org/officeDocument/2006/relationships/hyperlink" Target="consultantplus://offline/ref=ACC01C8F885B5BD2C69EF94C0E306E3090DC6D71E774651895929B73j0zAH" TargetMode="External"/><Relationship Id="rId48" Type="http://schemas.openxmlformats.org/officeDocument/2006/relationships/hyperlink" Target="consultantplus://offline/ref=ACC01C8F885B5BD2C69EF94C0E306E3090D66D76E674651895929B73j0zAH" TargetMode="External"/><Relationship Id="rId56" Type="http://schemas.openxmlformats.org/officeDocument/2006/relationships/hyperlink" Target="consultantplus://offline/ref=ACC01C8F885B5BD2C69EF94C0E306E3090D16A70E874651895929B73j0zAH" TargetMode="External"/><Relationship Id="rId64" Type="http://schemas.openxmlformats.org/officeDocument/2006/relationships/hyperlink" Target="consultantplus://offline/ref=ACC01C8F885B5BD2C69EF94C0E306E3090D26D71EB74651895929B73j0zAH" TargetMode="External"/><Relationship Id="rId69" Type="http://schemas.openxmlformats.org/officeDocument/2006/relationships/hyperlink" Target="consultantplus://offline/ref=ACC01C8F885B5BD2C69EF94C0E306E3090DD6C74EE74651895929B73j0zAH" TargetMode="External"/><Relationship Id="rId77" Type="http://schemas.openxmlformats.org/officeDocument/2006/relationships/hyperlink" Target="consultantplus://offline/ref=ACC01C8F885B5BD2C69EE54C12306E3095D7627EE4296F10CC9E99j7z4H" TargetMode="External"/><Relationship Id="rId8" Type="http://schemas.openxmlformats.org/officeDocument/2006/relationships/hyperlink" Target="consultantplus://offline/ref=875C9E23A4439217D7C1BA4B364EEF6554AEF482BF26A75D2F49B3BECCaBb3H" TargetMode="External"/><Relationship Id="rId51" Type="http://schemas.openxmlformats.org/officeDocument/2006/relationships/hyperlink" Target="consultantplus://offline/ref=ACC01C8F885B5BD2C69EF94C0E306E3093D46A70EC74651895929B73j0zAH" TargetMode="External"/><Relationship Id="rId72" Type="http://schemas.openxmlformats.org/officeDocument/2006/relationships/hyperlink" Target="consultantplus://offline/ref=ACC01C8F885B5BD2C69EF94C0E306E3090D26F76E974651895929B73j0zAH" TargetMode="External"/><Relationship Id="rId80" Type="http://schemas.openxmlformats.org/officeDocument/2006/relationships/hyperlink" Target="consultantplus://offline/ref=ACC01C8F885B5BD2C69EF94C0E306E3090D26272EE74651895929B73j0zAH" TargetMode="External"/><Relationship Id="rId85" Type="http://schemas.openxmlformats.org/officeDocument/2006/relationships/hyperlink" Target="consultantplus://offline/ref=ACC01C8F885B5BD2C69EF94C0E306E3090DC6A76EE74651895929B73j0zAH" TargetMode="External"/><Relationship Id="rId3" Type="http://schemas.openxmlformats.org/officeDocument/2006/relationships/webSettings" Target="webSettings.xml"/><Relationship Id="rId12" Type="http://schemas.openxmlformats.org/officeDocument/2006/relationships/hyperlink" Target="consultantplus://offline/ref=875C9E23A4439217D7C1BA5D3522B06057A7AB8CB822AC0D7016E8E39BBA32A8aDb9H" TargetMode="External"/><Relationship Id="rId17" Type="http://schemas.openxmlformats.org/officeDocument/2006/relationships/hyperlink" Target="consultantplus://offline/ref=C2508B0A85AE593F6D6EAB40644F1F151D0B06D25FEDCC55A54329A5i9zFH" TargetMode="External"/><Relationship Id="rId25" Type="http://schemas.openxmlformats.org/officeDocument/2006/relationships/hyperlink" Target="consultantplus://offline/ref=C2508B0A85AE593F6D6EAA4E744F1F151E0006D45DE6915FAD1A25A79814A7224D443D0BCECF59B7iFz0H" TargetMode="External"/><Relationship Id="rId33" Type="http://schemas.openxmlformats.org/officeDocument/2006/relationships/hyperlink" Target="consultantplus://offline/ref=ACC01C8F885B5BD2C69EF94C0E306E3090D06877E874651895929B73j0zAH" TargetMode="External"/><Relationship Id="rId38" Type="http://schemas.openxmlformats.org/officeDocument/2006/relationships/hyperlink" Target="consultantplus://offline/ref=ACC01C8F885B5BD2C69EF94C0E306E3093D56C7EEC74651895929B73j0zAH" TargetMode="External"/><Relationship Id="rId46" Type="http://schemas.openxmlformats.org/officeDocument/2006/relationships/hyperlink" Target="consultantplus://offline/ref=ACC01C8F885B5BD2C69EF94C0E306E3093D46B72E874651895929B73j0zAH" TargetMode="External"/><Relationship Id="rId59" Type="http://schemas.openxmlformats.org/officeDocument/2006/relationships/hyperlink" Target="consultantplus://offline/ref=ACC01C8F885B5BD2C69EF94C0E306E3090D76E73EE74651895929B73j0zAH" TargetMode="External"/><Relationship Id="rId67" Type="http://schemas.openxmlformats.org/officeDocument/2006/relationships/hyperlink" Target="consultantplus://offline/ref=ACC01C8F885B5BD2C69EF94C0E306E3090D26D71EA74651895929B73j0zAH" TargetMode="External"/><Relationship Id="rId20" Type="http://schemas.openxmlformats.org/officeDocument/2006/relationships/hyperlink" Target="consultantplus://offline/ref=C2508B0A85AE593F6D6EB455614F1F151D0405D05DE5915FAD1A25A79814A7224D443D0BCECF59B7iFz7H" TargetMode="External"/><Relationship Id="rId41" Type="http://schemas.openxmlformats.org/officeDocument/2006/relationships/hyperlink" Target="consultantplus://offline/ref=ACC01C8F885B5BD2C69EF94C0E306E3093D56C7EED74651895929B73j0zAH" TargetMode="External"/><Relationship Id="rId54" Type="http://schemas.openxmlformats.org/officeDocument/2006/relationships/hyperlink" Target="consultantplus://offline/ref=ACC01C8F885B5BD2C69EF94C0E306E3090DC6A71E974651895929B73j0zAH" TargetMode="External"/><Relationship Id="rId62" Type="http://schemas.openxmlformats.org/officeDocument/2006/relationships/hyperlink" Target="consultantplus://offline/ref=ACC01C8F885B5BD2C69EF94C0E306E3090D36D70E974651895929B73j0zAH" TargetMode="External"/><Relationship Id="rId70" Type="http://schemas.openxmlformats.org/officeDocument/2006/relationships/hyperlink" Target="consultantplus://offline/ref=ACC01C8F885B5BD2C69EF94C0E306E3090DD6C77ED74651895929B73j0zAH" TargetMode="External"/><Relationship Id="rId75" Type="http://schemas.openxmlformats.org/officeDocument/2006/relationships/hyperlink" Target="consultantplus://offline/ref=ACC01C8F885B5BD2C69EF94C0E306E3090D16876EC74651895929B73j0zAH" TargetMode="External"/><Relationship Id="rId83" Type="http://schemas.openxmlformats.org/officeDocument/2006/relationships/hyperlink" Target="consultantplus://offline/ref=ACC01C8F885B5BD2C69EE54C12306E3095D36376E4296F10CC9E99j7z4H"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5C9E23A4439217D7C1BA4B364EEF6554AEF588B623A75D2F49B3BECCaBb3H" TargetMode="External"/><Relationship Id="rId15" Type="http://schemas.openxmlformats.org/officeDocument/2006/relationships/hyperlink" Target="consultantplus://offline/ref=C2508B0A85AE593F6D6EB455614F1F151D0405D05DE5915FAD1A25A79814A7224D443D0BCECF59B7iFz7H" TargetMode="External"/><Relationship Id="rId23" Type="http://schemas.openxmlformats.org/officeDocument/2006/relationships/hyperlink" Target="consultantplus://offline/ref=C2508B0A85AE593F6D6EAB40644F1F151E0306D35AEDCC55A54329A5i9zFH" TargetMode="External"/><Relationship Id="rId28" Type="http://schemas.openxmlformats.org/officeDocument/2006/relationships/hyperlink" Target="https://docs.cntd.ru/document/440511920" TargetMode="External"/><Relationship Id="rId36" Type="http://schemas.openxmlformats.org/officeDocument/2006/relationships/hyperlink" Target="consultantplus://offline/ref=ACC01C8F885B5BD2C69EF94C0E306E3093D46B71E874651895929B73j0zAH" TargetMode="External"/><Relationship Id="rId49" Type="http://schemas.openxmlformats.org/officeDocument/2006/relationships/hyperlink" Target="https://login.consultant.ru/link/?q=3BF9761DFD6CECA7A6A4F126A18012E8B9370876F9819F4182040DB2E98AF9C7087D2DA64E9E1D82953551096639D1F354061C4D46552E832B35843C53449CF7D12153CAD2265AAC82FB340B1BA7DB8BFDE356112B1525CABBFB16F80FD0A6247A66596E7A7E7048C73379340C1269DAB81568968CEC8D71F9A1AFfFkEL&amp;date=31.05.2021&amp;rnd=111CBCB3BC84A3FBF33F12FAE3954BF3" TargetMode="External"/><Relationship Id="rId57" Type="http://schemas.openxmlformats.org/officeDocument/2006/relationships/hyperlink" Target="consultantplus://offline/ref=ACC01C8F885B5BD2C69EF94C0E306E3093D5687EEF74651895929B73j0zAH" TargetMode="External"/><Relationship Id="rId10" Type="http://schemas.openxmlformats.org/officeDocument/2006/relationships/hyperlink" Target="consultantplus://offline/ref=875C9E23A4439217D7C1A450234EEF6557AAF684BB25A75D2F49B3BECCB338FF9E3D7D4C225D97A9aFbAH" TargetMode="External"/><Relationship Id="rId31" Type="http://schemas.openxmlformats.org/officeDocument/2006/relationships/hyperlink" Target="consultantplus://offline/ref=ACC01C8F885B5BD2C69EF94C0E306E3093D46A71ED74651895929B73j0zAH" TargetMode="External"/><Relationship Id="rId44" Type="http://schemas.openxmlformats.org/officeDocument/2006/relationships/hyperlink" Target="consultantplus://offline/ref=ACC01C8F885B5BD2C69EF94C0E306E3090D36973EF74651895929B73j0zAH" TargetMode="External"/><Relationship Id="rId52" Type="http://schemas.openxmlformats.org/officeDocument/2006/relationships/hyperlink" Target="consultantplus://offline/ref=ACC01C8F885B5BD2C69EF94C0E306E3093D5687EEE74651895929B73j0zAH" TargetMode="External"/><Relationship Id="rId60" Type="http://schemas.openxmlformats.org/officeDocument/2006/relationships/hyperlink" Target="consultantplus://offline/ref=ACC01C8F885B5BD2C69EF94C0E306E3090D26970ED74651895929B73j0zAH" TargetMode="External"/><Relationship Id="rId65" Type="http://schemas.openxmlformats.org/officeDocument/2006/relationships/hyperlink" Target="consultantplus://offline/ref=ACC01C8F885B5BD2C69EF94C0E306E3090D26D71EC74651895929B73j0zAH" TargetMode="External"/><Relationship Id="rId73" Type="http://schemas.openxmlformats.org/officeDocument/2006/relationships/hyperlink" Target="https://login.consultant.ru/link/?rnd=111CBCB3BC84A3FBF33F12FAE3954BF3&amp;req=doc&amp;base=RZR&amp;n=348566&amp;REFFIELD=134&amp;REFDST=100096&amp;REFDOC=102818&amp;REFBASE=RLAW181&amp;stat=refcode%3D16876%3Bindex%3D102&amp;date=31.05.2021" TargetMode="External"/><Relationship Id="rId78" Type="http://schemas.openxmlformats.org/officeDocument/2006/relationships/hyperlink" Target="consultantplus://offline/ref=ACC01C8F885B5BD2C69EE54C12306E3093D26A75E4296F10CC9E99j7z4H" TargetMode="External"/><Relationship Id="rId81" Type="http://schemas.openxmlformats.org/officeDocument/2006/relationships/hyperlink" Target="consultantplus://offline/ref=ACC01C8F885B5BD2C69EF94C0E306E3099D16C71E4296F10CC9E99j7z4H" TargetMode="External"/><Relationship Id="rId86" Type="http://schemas.openxmlformats.org/officeDocument/2006/relationships/hyperlink" Target="https://login.consultant.ru/link/?q=3BF9761DFD6CECA7A6A4F126A18012E8B9370876FB899D4782040DB2E98AF9C7087D2DA64E9E1D82953551096639D1F354061C4D46552E832B35843C53449CF7D12153CAD2265AAC82FB340B1BA7DB8BFDE356112B1525CABBFB16F80FD0A6247A66596E7A7E7048C73379340C1269DAB81568968CEC8D71F9A1AFfFkEL&amp;date=31.05.2021&amp;rnd=111CBCB3BC84A3FBF33F12FAE3954BF3" TargetMode="External"/><Relationship Id="rId4" Type="http://schemas.openxmlformats.org/officeDocument/2006/relationships/hyperlink" Target="consultantplus://offline/ref=875C9E23A4439217D7C1BA4B364EEF6554AEF487B82EA75D2F49B3BECCaBb3H" TargetMode="External"/><Relationship Id="rId9" Type="http://schemas.openxmlformats.org/officeDocument/2006/relationships/hyperlink" Target="consultantplus://offline/ref=875C9E23A4439217D7C1BA4B364EEF6552A8F286BD2DFA572710BFBCaCbBH" TargetMode="External"/><Relationship Id="rId13" Type="http://schemas.openxmlformats.org/officeDocument/2006/relationships/hyperlink" Target="https://login.consultant.ru/link/?rnd=2AE2580691481FBF5E31DF195EF8A966&amp;req=doc&amp;base=RZR&amp;n=340343&amp;dst=655&amp;fld=134&amp;date=25.09.2020" TargetMode="External"/><Relationship Id="rId18" Type="http://schemas.openxmlformats.org/officeDocument/2006/relationships/hyperlink" Target="consultantplus://offline/ref=C2508B0A85AE593F6D6EAB40644F1F151D0B02D15FEDCC55A54329A5i9zFH" TargetMode="External"/><Relationship Id="rId39" Type="http://schemas.openxmlformats.org/officeDocument/2006/relationships/hyperlink" Target="consultantplus://offline/ref=ACC01C8F885B5BD2C69EF94C0E306E3093D56D74EA74651895929B73j0zAH" TargetMode="External"/><Relationship Id="rId34" Type="http://schemas.openxmlformats.org/officeDocument/2006/relationships/hyperlink" Target="https://login.consultant.ru/link/?q=3BF9761DFD6CECA7A6A4F126A18012E8B9370876F88B9B4482040DB2E98AF9C7087D2DA64E9E1D82953551096639D1F354061C4D46552E832B35843C53449CF7D12153CAD2265AAC82FB340B1BA7DB8BFDE356112B1525CABBFB16F80FD0A6247A66596E7A7E7048C73379340C1269DAB81568968CEC8D71F9A1AFfFkEL&amp;date=31.05.2021&amp;rnd=111CBCB3BC84A3FBF33F12FAE3954BF3" TargetMode="External"/><Relationship Id="rId50" Type="http://schemas.openxmlformats.org/officeDocument/2006/relationships/hyperlink" Target="consultantplus://offline/ref=ACC01C8F885B5BD2C69EF94C0E306E3093D56274EB74651895929B73j0zAH" TargetMode="External"/><Relationship Id="rId55" Type="http://schemas.openxmlformats.org/officeDocument/2006/relationships/hyperlink" Target="consultantplus://offline/ref=ACC01C8F885B5BD2C69EF94C0E306E3093D46B77EF74651895929B73j0zAH" TargetMode="External"/><Relationship Id="rId76" Type="http://schemas.openxmlformats.org/officeDocument/2006/relationships/hyperlink" Target="consultantplus://offline/ref=ACC01C8F885B5BD2C69EF94C0E306E3090D26E7FE874651895929B73j0zAH" TargetMode="External"/><Relationship Id="rId7" Type="http://schemas.openxmlformats.org/officeDocument/2006/relationships/hyperlink" Target="consultantplus://offline/ref=875C9E23A4439217D7C1BA4B364EEF6554ADF581BF22A75D2F49B3BECCaBb3H" TargetMode="External"/><Relationship Id="rId71" Type="http://schemas.openxmlformats.org/officeDocument/2006/relationships/hyperlink" Target="consultantplus://offline/ref=ACC01C8F885B5BD2C69EF94C0E306E3090DD6C77EE74651895929B73j0zAH" TargetMode="External"/><Relationship Id="rId2" Type="http://schemas.openxmlformats.org/officeDocument/2006/relationships/settings" Target="settings.xml"/><Relationship Id="rId29" Type="http://schemas.openxmlformats.org/officeDocument/2006/relationships/hyperlink" Target="consultantplus://offline/ref=C2508B0A85AE593F6D6EAB40644F1F151E0201D650EDCC55A54329A5i9zFH" TargetMode="External"/><Relationship Id="rId24" Type="http://schemas.openxmlformats.org/officeDocument/2006/relationships/hyperlink" Target="consultantplus://offline/ref=C2508B0A85AE593F6D6EAB40644F1F151E020ED75DEDCC55A54329A5i9zFH" TargetMode="External"/><Relationship Id="rId40" Type="http://schemas.openxmlformats.org/officeDocument/2006/relationships/hyperlink" Target="consultantplus://offline/ref=ACC01C8F885B5BD2C69EF94C0E306E3093D56F72E774651895929B73j0zAH" TargetMode="External"/><Relationship Id="rId45" Type="http://schemas.openxmlformats.org/officeDocument/2006/relationships/hyperlink" Target="consultantplus://offline/ref=ACC01C8F885B5BD2C69EF94C0E306E3093D46877E874651895929B73j0zAH" TargetMode="External"/><Relationship Id="rId66" Type="http://schemas.openxmlformats.org/officeDocument/2006/relationships/hyperlink" Target="consultantplus://offline/ref=ACC01C8F885B5BD2C69EF94C0E306E3090D26972ED74651895929B73j0zAH" TargetMode="External"/><Relationship Id="rId87" Type="http://schemas.openxmlformats.org/officeDocument/2006/relationships/fontTable" Target="fontTable.xml"/><Relationship Id="rId61" Type="http://schemas.openxmlformats.org/officeDocument/2006/relationships/hyperlink" Target="consultantplus://offline/ref=ACC01C8F885B5BD2C69EF94C0E306E3090D26972ED74651895929B73j0zAH" TargetMode="External"/><Relationship Id="rId82" Type="http://schemas.openxmlformats.org/officeDocument/2006/relationships/hyperlink" Target="consultantplus://offline/ref=ACC01C8F885B5BD2C69EE54C12306E3093D46B76E4296F10CC9E99j7z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59</Pages>
  <Words>31928</Words>
  <Characters>181996</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Беляева</cp:lastModifiedBy>
  <cp:revision>6</cp:revision>
  <dcterms:created xsi:type="dcterms:W3CDTF">2022-10-04T10:40:00Z</dcterms:created>
  <dcterms:modified xsi:type="dcterms:W3CDTF">2024-05-02T08:54:00Z</dcterms:modified>
</cp:coreProperties>
</file>