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A1" w:rsidRDefault="00973FA1" w:rsidP="00973FA1">
      <w:pPr>
        <w:jc w:val="right"/>
        <w:rPr>
          <w:rFonts w:ascii="Times New Roman" w:hAnsi="Times New Roman"/>
          <w:sz w:val="28"/>
          <w:szCs w:val="28"/>
          <w:lang w:eastAsia="ar-SA"/>
        </w:rPr>
      </w:pPr>
      <w:bookmarkStart w:id="0" w:name="_Hlk185512430"/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973FA1" w:rsidRDefault="00973FA1" w:rsidP="003A4B42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F464E" w:rsidRPr="000F2937" w:rsidRDefault="009F464E" w:rsidP="003A4B42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0F293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C7D624" wp14:editId="776F1856">
            <wp:extent cx="542290" cy="669925"/>
            <wp:effectExtent l="0" t="0" r="0" b="0"/>
            <wp:docPr id="631324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4E" w:rsidRPr="000F2937" w:rsidRDefault="009F464E" w:rsidP="003A4B42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0F2937"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:rsidR="009F464E" w:rsidRPr="000F2937" w:rsidRDefault="009F464E" w:rsidP="003A4B42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0F2937">
        <w:rPr>
          <w:rFonts w:ascii="Times New Roman" w:hAnsi="Times New Roman"/>
          <w:sz w:val="28"/>
          <w:szCs w:val="28"/>
          <w:lang w:eastAsia="ar-SA"/>
        </w:rPr>
        <w:t>ШУБЕРСКОГО СЕЛЬСКОГО ПОСЕЛЕНИЯ</w:t>
      </w:r>
    </w:p>
    <w:p w:rsidR="009F464E" w:rsidRPr="000F2937" w:rsidRDefault="009F464E" w:rsidP="003A4B42">
      <w:pPr>
        <w:jc w:val="center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:rsidR="009F464E" w:rsidRPr="000F2937" w:rsidRDefault="009F464E" w:rsidP="003A4B42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F2937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9F464E" w:rsidRPr="000F2937" w:rsidRDefault="009F464E" w:rsidP="003A4B42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464E" w:rsidRPr="000F2937" w:rsidRDefault="009F464E" w:rsidP="003A4B42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F2937"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:rsidR="00FD4BE2" w:rsidRPr="000F2937" w:rsidRDefault="00FD4BE2" w:rsidP="003A4B42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464E" w:rsidRPr="000F2937" w:rsidRDefault="00B70FA7" w:rsidP="003A4B42">
      <w:pPr>
        <w:pStyle w:val="1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0F2937">
        <w:rPr>
          <w:sz w:val="28"/>
          <w:szCs w:val="28"/>
          <w:lang w:eastAsia="ar-SA"/>
        </w:rPr>
        <w:t>_______________</w:t>
      </w:r>
      <w:r w:rsidR="00E57D13" w:rsidRPr="000F2937">
        <w:rPr>
          <w:sz w:val="28"/>
          <w:szCs w:val="28"/>
          <w:lang w:eastAsia="ar-SA"/>
        </w:rPr>
        <w:t xml:space="preserve"> </w:t>
      </w:r>
      <w:proofErr w:type="gramStart"/>
      <w:r w:rsidR="009F464E" w:rsidRPr="000F2937">
        <w:rPr>
          <w:sz w:val="28"/>
          <w:szCs w:val="28"/>
          <w:lang w:eastAsia="ar-SA"/>
        </w:rPr>
        <w:t>г</w:t>
      </w:r>
      <w:proofErr w:type="gramEnd"/>
      <w:r w:rsidR="009F464E" w:rsidRPr="000F2937">
        <w:rPr>
          <w:sz w:val="28"/>
          <w:szCs w:val="28"/>
          <w:lang w:eastAsia="ar-SA"/>
        </w:rPr>
        <w:t xml:space="preserve">. № </w:t>
      </w:r>
      <w:r w:rsidRPr="000F2937">
        <w:rPr>
          <w:sz w:val="28"/>
          <w:szCs w:val="28"/>
          <w:lang w:eastAsia="ar-SA"/>
        </w:rPr>
        <w:t>____</w:t>
      </w:r>
    </w:p>
    <w:p w:rsidR="009F464E" w:rsidRPr="000F2937" w:rsidRDefault="009F464E" w:rsidP="003A4B42">
      <w:pPr>
        <w:ind w:firstLine="0"/>
        <w:jc w:val="left"/>
        <w:rPr>
          <w:rFonts w:ascii="Times New Roman" w:hAnsi="Times New Roman"/>
          <w:lang w:eastAsia="ar-SA"/>
        </w:rPr>
      </w:pPr>
      <w:r w:rsidRPr="000F2937">
        <w:rPr>
          <w:rFonts w:ascii="Times New Roman" w:hAnsi="Times New Roman"/>
          <w:lang w:eastAsia="ar-SA"/>
        </w:rPr>
        <w:t>п. Шуберское</w:t>
      </w:r>
    </w:p>
    <w:p w:rsidR="00F7504A" w:rsidRPr="000F2937" w:rsidRDefault="00F7504A" w:rsidP="003A4B42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0F2937" w:rsidRDefault="00F7504A" w:rsidP="00726B2D">
      <w:pPr>
        <w:pStyle w:val="ConsPlusTitle"/>
        <w:ind w:right="45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2937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70FA7" w:rsidRPr="000F2937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F2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на территории </w:t>
      </w:r>
      <w:proofErr w:type="spellStart"/>
      <w:r w:rsidR="009F464E" w:rsidRPr="000F2937">
        <w:rPr>
          <w:rFonts w:ascii="Times New Roman" w:hAnsi="Times New Roman" w:cs="Times New Roman"/>
          <w:b w:val="0"/>
          <w:bCs w:val="0"/>
          <w:sz w:val="28"/>
          <w:szCs w:val="28"/>
        </w:rPr>
        <w:t>Шуберского</w:t>
      </w:r>
      <w:proofErr w:type="spellEnd"/>
      <w:r w:rsidR="009F464E" w:rsidRPr="000F2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:rsidR="00F7504A" w:rsidRPr="000F2937" w:rsidRDefault="00F7504A" w:rsidP="00726B2D">
      <w:pPr>
        <w:ind w:firstLine="0"/>
        <w:rPr>
          <w:rFonts w:ascii="Times New Roman" w:hAnsi="Times New Roman"/>
          <w:sz w:val="28"/>
          <w:szCs w:val="28"/>
        </w:rPr>
      </w:pPr>
    </w:p>
    <w:p w:rsidR="009F464E" w:rsidRPr="000F2937" w:rsidRDefault="008F7A2B" w:rsidP="00726B2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20"/>
          <w:lang w:eastAsia="ar-SA"/>
        </w:rPr>
      </w:pPr>
      <w:r w:rsidRPr="000F2937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F2937">
        <w:rPr>
          <w:bCs/>
        </w:rPr>
        <w:t>,</w:t>
      </w:r>
      <w:r w:rsidRPr="000F2937">
        <w:rPr>
          <w:lang w:eastAsia="ru-RU"/>
        </w:rPr>
        <w:t xml:space="preserve"> </w:t>
      </w:r>
      <w:r w:rsidRPr="000F2937"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F7504A" w:rsidRPr="000F2937">
        <w:t xml:space="preserve">Уставом </w:t>
      </w:r>
      <w:proofErr w:type="spellStart"/>
      <w:r w:rsidR="009F464E" w:rsidRPr="000F2937">
        <w:t>Шуберского</w:t>
      </w:r>
      <w:proofErr w:type="spellEnd"/>
      <w:r w:rsidR="009F464E" w:rsidRPr="000F2937">
        <w:t xml:space="preserve"> сельского поселения Новоусманского муниципального района Воронежской области</w:t>
      </w:r>
      <w:r w:rsidR="00F7504A" w:rsidRPr="000F2937">
        <w:t xml:space="preserve"> администрация </w:t>
      </w:r>
      <w:proofErr w:type="spellStart"/>
      <w:r w:rsidR="009F464E" w:rsidRPr="000F2937">
        <w:t>Шуберского</w:t>
      </w:r>
      <w:proofErr w:type="spellEnd"/>
      <w:r w:rsidR="009F464E" w:rsidRPr="000F2937">
        <w:t xml:space="preserve"> сельского поселения Новоусманского муниципального района Воронежской области </w:t>
      </w:r>
      <w:r w:rsidR="009F464E" w:rsidRPr="000F2937">
        <w:rPr>
          <w:b/>
          <w:spacing w:val="20"/>
          <w:lang w:eastAsia="ar-SA"/>
        </w:rPr>
        <w:t>постановляет:</w:t>
      </w:r>
    </w:p>
    <w:p w:rsidR="00F7504A" w:rsidRPr="000F2937" w:rsidRDefault="00F7504A" w:rsidP="00726B2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F7A2B" w:rsidRPr="000F2937" w:rsidRDefault="00F7504A" w:rsidP="00726B2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F2937">
        <w:rPr>
          <w:lang w:eastAsia="ru-RU"/>
        </w:rPr>
        <w:t xml:space="preserve">1. </w:t>
      </w:r>
      <w:r w:rsidR="00E8646D" w:rsidRPr="000F2937">
        <w:rPr>
          <w:lang w:eastAsia="ru-RU"/>
        </w:rPr>
        <w:t xml:space="preserve">Утвердить </w:t>
      </w:r>
      <w:r w:rsidR="00E8646D" w:rsidRPr="000F2937">
        <w:t>административный регламент предоставления муниципальной услуги «</w:t>
      </w:r>
      <w:r w:rsidR="00B70FA7" w:rsidRPr="000F2937"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="00E8646D" w:rsidRPr="000F2937">
        <w:t xml:space="preserve">на территории </w:t>
      </w:r>
      <w:proofErr w:type="spellStart"/>
      <w:r w:rsidR="00E8646D" w:rsidRPr="000F2937">
        <w:t>Шуберского</w:t>
      </w:r>
      <w:proofErr w:type="spellEnd"/>
      <w:r w:rsidR="00E8646D" w:rsidRPr="000F2937">
        <w:t xml:space="preserve"> сельского </w:t>
      </w:r>
      <w:r w:rsidR="00E8646D" w:rsidRPr="000F2937">
        <w:lastRenderedPageBreak/>
        <w:t>поселения Новоусманского муниципального района Воронежской области» согласно приложению.</w:t>
      </w:r>
    </w:p>
    <w:p w:rsidR="003D0A01" w:rsidRPr="000F2937" w:rsidRDefault="003D0A01" w:rsidP="00726B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0F2937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0F2937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0F2937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</w:p>
    <w:p w:rsidR="003D0A01" w:rsidRPr="000F2937" w:rsidRDefault="003D0A01" w:rsidP="00726B2D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D0A01" w:rsidRPr="000F2937" w:rsidRDefault="003D0A01" w:rsidP="00726B2D">
      <w:pPr>
        <w:autoSpaceDE w:val="0"/>
        <w:ind w:right="-1" w:firstLine="709"/>
        <w:rPr>
          <w:rFonts w:ascii="Times New Roman" w:hAnsi="Times New Roman"/>
          <w:sz w:val="28"/>
          <w:szCs w:val="28"/>
        </w:rPr>
      </w:pPr>
    </w:p>
    <w:p w:rsidR="003D0A01" w:rsidRPr="000F2937" w:rsidRDefault="003D0A01" w:rsidP="00726B2D">
      <w:pPr>
        <w:autoSpaceDE w:val="0"/>
        <w:ind w:right="-1" w:firstLine="709"/>
        <w:rPr>
          <w:rFonts w:ascii="Times New Roman" w:hAnsi="Times New Roman"/>
          <w:sz w:val="28"/>
          <w:szCs w:val="28"/>
          <w:lang w:eastAsia="ar-SA"/>
        </w:rPr>
      </w:pPr>
    </w:p>
    <w:p w:rsidR="003D0A01" w:rsidRPr="000F2937" w:rsidRDefault="003D0A01" w:rsidP="00726B2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F2937">
        <w:rPr>
          <w:rFonts w:ascii="Times New Roman" w:hAnsi="Times New Roman"/>
          <w:sz w:val="28"/>
          <w:szCs w:val="28"/>
        </w:rPr>
        <w:t>Шуберского</w:t>
      </w:r>
      <w:proofErr w:type="spellEnd"/>
    </w:p>
    <w:p w:rsidR="00E8646D" w:rsidRPr="000F2937" w:rsidRDefault="003D0A01" w:rsidP="00726B2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С.Ю. Иванов</w:t>
      </w:r>
    </w:p>
    <w:p w:rsidR="00E8646D" w:rsidRPr="000F2937" w:rsidRDefault="00E8646D" w:rsidP="00726B2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br w:type="page"/>
      </w:r>
    </w:p>
    <w:p w:rsidR="00E8646D" w:rsidRPr="000F2937" w:rsidRDefault="00E8646D" w:rsidP="00726B2D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8646D" w:rsidRPr="000F2937" w:rsidRDefault="00E8646D" w:rsidP="00726B2D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0F2937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9F464E" w:rsidRPr="000F2937" w:rsidRDefault="00E8646D" w:rsidP="00726B2D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 xml:space="preserve">от </w:t>
      </w:r>
      <w:bookmarkEnd w:id="0"/>
      <w:r w:rsidR="00B70FA7" w:rsidRPr="000F2937">
        <w:rPr>
          <w:rFonts w:ascii="Times New Roman" w:hAnsi="Times New Roman"/>
          <w:sz w:val="28"/>
          <w:szCs w:val="28"/>
          <w:lang w:eastAsia="ar-SA"/>
        </w:rPr>
        <w:t>_____________</w:t>
      </w:r>
      <w:r w:rsidR="005E28F0" w:rsidRPr="000F293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5E28F0" w:rsidRPr="000F2937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="005E28F0" w:rsidRPr="000F2937">
        <w:rPr>
          <w:rFonts w:ascii="Times New Roman" w:hAnsi="Times New Roman"/>
          <w:sz w:val="28"/>
          <w:szCs w:val="28"/>
          <w:lang w:eastAsia="ar-SA"/>
        </w:rPr>
        <w:t xml:space="preserve">. № </w:t>
      </w:r>
      <w:r w:rsidR="00B70FA7" w:rsidRPr="000F2937">
        <w:rPr>
          <w:rFonts w:ascii="Times New Roman" w:hAnsi="Times New Roman"/>
          <w:sz w:val="28"/>
          <w:szCs w:val="28"/>
          <w:lang w:eastAsia="ar-SA"/>
        </w:rPr>
        <w:t>____</w:t>
      </w:r>
    </w:p>
    <w:p w:rsidR="00E8646D" w:rsidRPr="000F2937" w:rsidRDefault="00E8646D" w:rsidP="00726B2D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sz w:val="28"/>
          <w:szCs w:val="28"/>
        </w:rPr>
      </w:pPr>
    </w:p>
    <w:p w:rsidR="00533511" w:rsidRPr="000F2937" w:rsidRDefault="00533511" w:rsidP="00726B2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33511" w:rsidRPr="000F2937" w:rsidRDefault="00E8646D" w:rsidP="00726B2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937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E8646D" w:rsidRPr="000F2937" w:rsidRDefault="00E8646D" w:rsidP="00726B2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937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B70FA7" w:rsidRPr="000F2937">
        <w:rPr>
          <w:rFonts w:ascii="Times New Roman" w:hAnsi="Times New Roman"/>
          <w:b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70FA7" w:rsidRPr="000F2937">
        <w:rPr>
          <w:rFonts w:ascii="Times New Roman" w:hAnsi="Times New Roman"/>
          <w:sz w:val="28"/>
          <w:szCs w:val="28"/>
        </w:rPr>
        <w:t xml:space="preserve">» </w:t>
      </w:r>
      <w:r w:rsidRPr="000F2937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0F2937">
        <w:rPr>
          <w:rFonts w:ascii="Times New Roman" w:hAnsi="Times New Roman"/>
          <w:b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/>
          <w:b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:rsidR="00533511" w:rsidRPr="000F2937" w:rsidRDefault="00533511" w:rsidP="00726B2D">
      <w:pPr>
        <w:pStyle w:val="ConsPlusTitle"/>
        <w:jc w:val="center"/>
        <w:outlineLvl w:val="1"/>
      </w:pPr>
    </w:p>
    <w:p w:rsidR="00533511" w:rsidRPr="000F2937" w:rsidRDefault="00533511" w:rsidP="00726B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предоставления муниципальной услуги «</w:t>
      </w:r>
      <w:r w:rsidR="00B70FA7" w:rsidRPr="000F2937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0F293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(далее - Администрация), ее должностных лиц.</w:t>
      </w:r>
      <w:proofErr w:type="gramEnd"/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1.1.2. Предметом регулирования настоящего Административного регламента являются отношения, возникающие между заявителями, Администрацией, многофункциональными центрами предоставления государственных и муниципальных услуг (далее - МФЦ) в связи </w:t>
      </w:r>
      <w:r w:rsidR="00B70FA7" w:rsidRPr="000F2937">
        <w:rPr>
          <w:rFonts w:ascii="Times New Roman" w:hAnsi="Times New Roman" w:cs="Times New Roman"/>
          <w:sz w:val="28"/>
          <w:szCs w:val="28"/>
        </w:rPr>
        <w:t>с предоставлением муниципальной услуги</w:t>
      </w:r>
      <w:r w:rsidRPr="000F2937">
        <w:rPr>
          <w:rFonts w:ascii="Times New Roman" w:hAnsi="Times New Roman" w:cs="Times New Roman"/>
          <w:sz w:val="28"/>
          <w:szCs w:val="28"/>
        </w:rPr>
        <w:t>, исправлением допущенных опечаток и ошибок.</w:t>
      </w: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7"/>
      <w:bookmarkStart w:id="2" w:name="_GoBack"/>
      <w:bookmarkEnd w:id="1"/>
      <w:bookmarkEnd w:id="2"/>
      <w:r w:rsidRPr="000F2937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70FA7" w:rsidRPr="000F2937" w:rsidRDefault="00B70FA7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1.2.1. Заявителями на получение муниципальной услуги являются физические и юридические лица, индивидуальные предприниматели, являющиеся собственниками жилых помещений, правообладатели помещений или наниматели жилых помещений, расположенных на территории 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(далее - заявитель).</w:t>
      </w:r>
    </w:p>
    <w:p w:rsidR="00B70FA7" w:rsidRPr="000F2937" w:rsidRDefault="00B70FA7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1.2.2. Интересы заявителей, указанных в </w:t>
      </w:r>
      <w:hyperlink w:anchor="P47" w:tooltip="1.2.1. Заявителями на получение муниципальной услуги являются физические и юридические лица, индивидуальные предприниматели, являющиеся собственниками жилых помещений, правообладатели помещений или наниматели жилых помещений, расположенных на территории городс">
        <w:r w:rsidRPr="000F2937">
          <w:rPr>
            <w:rFonts w:ascii="Times New Roman" w:hAnsi="Times New Roman" w:cs="Times New Roman"/>
            <w:sz w:val="28"/>
            <w:szCs w:val="28"/>
          </w:rPr>
          <w:t>пункте 1.2.1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представители).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1.3. Требование предоставления заявителю муниципальной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услуги в соответствии с вариантом предоставления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услуги, соответствующим признакам заявителя,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определенным в результате анкетирования, проводимого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услугу, а также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результатом, за предоставлением которого обратился заявитель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1.3.1. Муниципальная услуга предоставляется заявителю в соответствии с вариантом предоставления муниципальной услуги.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1.3.2. Вариант предоставления муниципальной услуги определяется исходя из установленных в соответствии с </w:t>
      </w:r>
      <w:hyperlink w:anchor="Par659" w:tooltip="ПЕРЕЧЕНЬ ПРИЗНАКОВ ЗАЯВИТЕЛЕЙ," w:history="1">
        <w:r w:rsidRPr="000F2937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1.3.3. Признаки заявителя определяются путем анкетирования, проводимого Администрацией, осуществляемого в соответствии с настоящим Административным регламентом (далее - профилирование).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47733C" w:rsidRPr="000F2937">
        <w:rPr>
          <w:rFonts w:ascii="Times New Roman" w:hAnsi="Times New Roman" w:cs="Times New Roman"/>
          <w:sz w:val="28"/>
          <w:szCs w:val="28"/>
        </w:rPr>
        <w:t>–</w:t>
      </w:r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r w:rsidR="0047733C" w:rsidRPr="000F2937">
        <w:rPr>
          <w:rFonts w:ascii="Times New Roman" w:hAnsi="Times New Roman" w:cs="Times New Roman"/>
          <w:sz w:val="28"/>
          <w:szCs w:val="28"/>
        </w:rPr>
        <w:t>«</w:t>
      </w:r>
      <w:r w:rsidR="00DA7E71" w:rsidRPr="000F2937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7733C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DA7E71" w:rsidRPr="000F2937" w:rsidRDefault="00DA7E7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7733C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533511" w:rsidRPr="000F2937" w:rsidRDefault="00533511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2.2.1. Орган, предоставляющий муниципальную услугу, - Администрация.</w:t>
      </w:r>
    </w:p>
    <w:p w:rsidR="00DA7E71" w:rsidRPr="000F2937" w:rsidRDefault="00DA7E71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При Администрации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создана межведомственная комиссия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 (далее - комиссия), которая является постоянно действующим коллегиальным органом.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Комиссия осуществляет оценку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дома в эксплуатацию.</w:t>
      </w:r>
    </w:p>
    <w:p w:rsidR="00DA7E71" w:rsidRPr="000F2937" w:rsidRDefault="00DA7E71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Комиссия уполномочена рассматривать вопросы о признании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 (далее - сводный перечень объектов (жилых помещений)), непригодным для проживания.</w:t>
      </w:r>
    </w:p>
    <w:p w:rsidR="00533511" w:rsidRPr="000F2937" w:rsidRDefault="00533511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2.2.2. За предоставлением муниципальной услуги заявитель может также обратиться в МФЦ.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заявления об исправлении допущенных опечаток и (или) ошибок в постановлении администрации, выданном в результате предоставления муниципальной услуги (далее - заявление об исправлении опечаток и (или) ошибок), и прилагаемых к таким заявлениям документов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>, в случае если указанные заявления поданы в МФЦ.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533511" w:rsidRPr="000F2937" w:rsidRDefault="00533511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выдача (направление):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а) заключения комиссии об оценке соответствия помещения (многоквартирного дома) требованиям, установленным в </w:t>
      </w:r>
      <w:hyperlink r:id="rId10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0F2937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 (далее - заключение).</w:t>
      </w:r>
      <w:proofErr w:type="gramEnd"/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Заключение должно содержать одно из следующих решений об оценке соответствия помещений и многоквартирных домов установленным требованиям: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о выявлении оснований для признания жилого помещения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об отсутствии оснований для признания жилого помещения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- об отсутствии оснований для признания многоквартирного дома аварийным и подлежащим сносу или реконструкции;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б) постановления администрации 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726B2D">
        <w:rPr>
          <w:rFonts w:ascii="Times New Roman" w:hAnsi="Times New Roman" w:cs="Times New Roman"/>
          <w:sz w:val="28"/>
          <w:szCs w:val="28"/>
        </w:rPr>
        <w:t>реконструкции (далее - постановление) с указанием о дальнейшем использовании помещения, сроках отселения физических</w:t>
      </w:r>
      <w:r w:rsidRPr="000F2937">
        <w:rPr>
          <w:rFonts w:ascii="Times New Roman" w:hAnsi="Times New Roman" w:cs="Times New Roman"/>
          <w:sz w:val="28"/>
          <w:szCs w:val="28"/>
        </w:rPr>
        <w:t xml:space="preserve"> и юридических лиц или постановления администрации 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 о проведении капитального ремонта, реконструкции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или перепланировки жилого помещения;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0F2937">
        <w:rPr>
          <w:rFonts w:ascii="Times New Roman" w:hAnsi="Times New Roman" w:cs="Times New Roman"/>
          <w:sz w:val="28"/>
          <w:szCs w:val="28"/>
        </w:rPr>
        <w:t>в) уведомления об отказе в предоставлении муниципальной услуги;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0F2937">
        <w:rPr>
          <w:rFonts w:ascii="Times New Roman" w:hAnsi="Times New Roman" w:cs="Times New Roman"/>
          <w:sz w:val="28"/>
          <w:szCs w:val="28"/>
        </w:rPr>
        <w:t>г) постановления с исправленными опечатками и (или) ошибками (путем внесения в него изменений);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0F2937">
        <w:rPr>
          <w:rFonts w:ascii="Times New Roman" w:hAnsi="Times New Roman" w:cs="Times New Roman"/>
          <w:sz w:val="28"/>
          <w:szCs w:val="28"/>
        </w:rPr>
        <w:t>д) уведомления об отказе в исправлении опечаток и (или) ошибок в выданном в результате предоставления муниципальной услуги постановлении.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2.3.2. Выдача дубликатов документов, предусмотренных </w:t>
      </w:r>
      <w:hyperlink w:anchor="P80" w:tooltip="а) заключения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">
        <w:r w:rsidRPr="000F2937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 w:tooltip="д) уведомления об отказе в исправлении опечаток и (или) ошибок в выданном в результате предоставления муниципальной услуги постановлении.">
        <w:r w:rsidRPr="000F2937">
          <w:rPr>
            <w:rFonts w:ascii="Times New Roman" w:hAnsi="Times New Roman" w:cs="Times New Roman"/>
            <w:sz w:val="28"/>
            <w:szCs w:val="28"/>
          </w:rPr>
          <w:t>"д" пункта 2.3.1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предусмотрена.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 w:rsidRPr="000F2937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муниципальной услуги, указанный в </w:t>
      </w:r>
      <w:hyperlink w:anchor="P79" w:tooltip="2.3.1. Результатом предоставления муниципальной услуги является направление (выдача):">
        <w:r w:rsidRPr="000F2937">
          <w:rPr>
            <w:rFonts w:ascii="Times New Roman" w:hAnsi="Times New Roman" w:cs="Times New Roman"/>
            <w:sz w:val="28"/>
            <w:szCs w:val="28"/>
          </w:rPr>
          <w:t>пункте 2.3.1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>, в личный кабинет на Едином портале государственных и муниципальных услуг (функций) (далее - ЕПГУ) и (или) Портале Воронежской области в сети Интернет (далее - РПГУ), в случае если такой способ указан в заявлении о признании помещения жилым помещением, жилого помещения непригодным для проживания и многоквартирного дома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 или реконструкции, в заявлении об исправлении допущенных опечаток и (или) ошибок;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б) выдается заявителю на бумажном носителе при личном обращении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>, МФЦ либо направляется заявителю посредством почтового отправления в соответствии с выбранным способом получения результата предоставления муниципальной услуги.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2.3.4.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несовершеннолетнего.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 xml:space="preserve">, в МФЦ либо направляется почтовым отправлением в сроки, установленные </w:t>
      </w:r>
      <w:hyperlink w:anchor="P102" w:tooltip="2.4. Срок предоставления муниципальной услуги">
        <w:r w:rsidRPr="000F2937">
          <w:rPr>
            <w:rFonts w:ascii="Times New Roman" w:hAnsi="Times New Roman" w:cs="Times New Roman"/>
            <w:sz w:val="28"/>
            <w:szCs w:val="28"/>
          </w:rPr>
          <w:t>подразделом 2.4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51CD" w:rsidRPr="000F2937" w:rsidRDefault="00CD51CD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2.3.5. Реестровая модель предоставления муниципальной услуги не предусмотрена.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16"/>
      <w:bookmarkEnd w:id="8"/>
      <w:r w:rsidRPr="000F2937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составляет не более 66 календарных дней со дня поступления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представленного одним из способов, указанных в </w:t>
      </w:r>
      <w:hyperlink w:anchor="P183" w:tooltip="2.6.5. Заявитель или его представитель представляет в управление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N">
        <w:r w:rsidRPr="000F2937">
          <w:rPr>
            <w:rFonts w:ascii="Times New Roman" w:hAnsi="Times New Roman" w:cs="Times New Roman"/>
            <w:sz w:val="28"/>
            <w:szCs w:val="28"/>
          </w:rPr>
          <w:t>пункте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0F2937">
        <w:rPr>
          <w:rFonts w:ascii="Times New Roman" w:hAnsi="Times New Roman" w:cs="Times New Roman"/>
          <w:sz w:val="28"/>
          <w:szCs w:val="28"/>
        </w:rPr>
        <w:t>2.4.1.1. Срок принятия заключения: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- срок рассмотрения заявления с прилагаемыми к нему документами, или заключения органов государственного надзора (контроля), или заключения экспертизы жилого помещения, проведенной в соответствии с </w:t>
      </w:r>
      <w:hyperlink r:id="rId11" w:tooltip="Постановление Правительства РФ от 21.08.2019 N 1082 &quot;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">
        <w:r w:rsidRPr="000F29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проживания, многоквартирного дома аварийным и подлежащим сносу или реконструкции, садового дома жилым домом и жилого дома садовым домом», и принятия решения (в виде заключения) об оценке соответствия помещений и многоквартирных домов установленным требованиям либо решения о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проведении дополнительного обследования оцениваемого помещения - 30 календарных дней с даты регистрации заявления о признании помещения жилым помещением, жилого помещения непригодным для проживания и многоквартирного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дома аварийным и подлежащим сносу или реконструкции;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- срок рассмотрения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с прилагаемыми к нему документами или сводного перечня объектов (жилых помещений) и принятия решения (в виде заключения) об оценке соответствия помещений и многоквартирных домов установленным требованиям либо решения о проведении дополнительного обследования оцениваемого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помещения - 20 календарных дней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2.4.1.2. Срок принятия постановления: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- 30 календарных дней со дня получения заключения Администрацией;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- 10 календарных дней со дня получения заключения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в случае обследования жилых помещений, получивших повреждения в результате чрезвычайной ситуации.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2.4.2. Срок исправления опечаток и (или) ошибок не должен превышать 30 календарных дней со дня их обнаружения или получения от заявителя в письменной форме заявления об исправлении опечаток и (или) ошибок.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2.4.3. Максимальные сроки предоставления муниципальной услуги для каждого варианта предоставления приведены в содержащих описание таких вариантов подразделах Административного регламента.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2.4.4.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заявление об исправлении опечаток и (или) ошибок считаются полученными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2937">
        <w:rPr>
          <w:rFonts w:ascii="Times New Roman" w:hAnsi="Times New Roman" w:cs="Times New Roman"/>
          <w:sz w:val="28"/>
          <w:szCs w:val="28"/>
        </w:rPr>
        <w:t xml:space="preserve"> со дня их регистрации.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2.4.5. В случае представления заявителем заявления и документов в МФЦ срок предоставления муниципальной услуги исчисляется со дня передачи МФЦ заявления и документов в Администрацию.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2.5. Правовые основания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едином портале и (или) региональном портале, на </w:t>
      </w:r>
      <w:r w:rsidR="00EB738E" w:rsidRPr="000F2937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EB738E" w:rsidRPr="000F2937">
        <w:rPr>
          <w:rFonts w:ascii="Times New Roman" w:hAnsi="Times New Roman"/>
          <w:sz w:val="28"/>
          <w:szCs w:val="28"/>
        </w:rPr>
        <w:t>Шуберского</w:t>
      </w:r>
      <w:proofErr w:type="spellEnd"/>
      <w:r w:rsidR="00EB738E" w:rsidRPr="000F2937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 (далее - официальный сайт)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2.6. Исчерпывающий перечень документов,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4"/>
      <w:bookmarkEnd w:id="10"/>
      <w:r w:rsidRPr="000F2937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5"/>
      <w:bookmarkEnd w:id="11"/>
      <w:r w:rsidRPr="000F2937">
        <w:rPr>
          <w:rFonts w:ascii="Times New Roman" w:hAnsi="Times New Roman" w:cs="Times New Roman"/>
          <w:sz w:val="28"/>
          <w:szCs w:val="28"/>
        </w:rPr>
        <w:t>2.6.1.1. В случае признания помещения жилым помещением: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6"/>
      <w:bookmarkEnd w:id="12"/>
      <w:r w:rsidRPr="000F2937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26" w:tooltip="Заявление">
        <w:r w:rsidRPr="000F293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2 к настоящему Административному регламенту.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 заявлении указывается информация о заявителе (почтовый адрес или адрес электронной почты, а также способ получения результата муниципальной услуги).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электронной форме посредством ЕПГУ и (или) РПГУ, в соответствии с </w:t>
      </w:r>
      <w:hyperlink w:anchor="P184" w:tooltip="а) в электронной форме посредством ЕПГУ и (или) РПГУ.">
        <w:r w:rsidRPr="000F2937">
          <w:rPr>
            <w:rFonts w:ascii="Times New Roman" w:hAnsi="Times New Roman" w:cs="Times New Roman"/>
            <w:sz w:val="28"/>
            <w:szCs w:val="28"/>
          </w:rPr>
          <w:t>подпунктом "а" пункта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указанное заявление заполняется путем внесения соответствующих сведений в интерактивную форму на ЕПГУ и (или) РПГУ.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 форме электронного документа в личный кабинет на ЕПГУ и (или) РПГУ;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на бумажном носителе при личном обращении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>, в МФЦ;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3"/>
      <w:bookmarkEnd w:id="13"/>
      <w:r w:rsidRPr="000F2937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посредством личного обращения в </w:t>
      </w:r>
      <w:r w:rsidR="00354D05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>, в том числе через МФЦ.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ЕПГУ и (или) РПГУ, в соответствии с </w:t>
      </w:r>
      <w:hyperlink w:anchor="P184" w:tooltip="а) в электронной форме посредством ЕПГУ и (или) РПГУ.">
        <w:r w:rsidRPr="000F2937">
          <w:rPr>
            <w:rFonts w:ascii="Times New Roman" w:hAnsi="Times New Roman" w:cs="Times New Roman"/>
            <w:sz w:val="28"/>
            <w:szCs w:val="28"/>
          </w:rPr>
          <w:t>подпунктом "а" пункта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представление указанного документа не требуется;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5"/>
      <w:bookmarkEnd w:id="14"/>
      <w:r w:rsidRPr="000F2937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ЕПГУ и (или) РПГУ, в соответствии с </w:t>
      </w:r>
      <w:hyperlink w:anchor="P184" w:tooltip="а) в электронной форме посредством ЕПГУ и (или) РПГУ.">
        <w:r w:rsidRPr="000F2937">
          <w:rPr>
            <w:rFonts w:ascii="Times New Roman" w:hAnsi="Times New Roman" w:cs="Times New Roman"/>
            <w:sz w:val="28"/>
            <w:szCs w:val="28"/>
          </w:rPr>
          <w:t>подпунктом "а" пункта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г) правоустанавливающие документы на жилое помещение (в случае, если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заявителя не зарегистрировано в Едином государственном реестре недвижимости);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д) проект реконструкции нежилого помещения.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9"/>
      <w:bookmarkEnd w:id="15"/>
      <w:r w:rsidRPr="000F2937">
        <w:rPr>
          <w:rFonts w:ascii="Times New Roman" w:hAnsi="Times New Roman" w:cs="Times New Roman"/>
          <w:sz w:val="28"/>
          <w:szCs w:val="28"/>
        </w:rPr>
        <w:t xml:space="preserve">2.6.1.2. В случае признания жилого помещения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для проживания: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а) документы, указанные в </w:t>
      </w:r>
      <w:hyperlink w:anchor="P126" w:tooltip="а)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N 2 к настоящему Административному регламенту.">
        <w:r w:rsidRPr="000F2937">
          <w:rPr>
            <w:rFonts w:ascii="Times New Roman" w:hAnsi="Times New Roman" w:cs="Times New Roman"/>
            <w:sz w:val="28"/>
            <w:szCs w:val="28"/>
          </w:rPr>
          <w:t>абзацах "а"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 (в случае, если право собственности заявителя не зарегистрировано в Едином государственном реестре недвижимости);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признано комиссией необходимым для принятия решения о признании жилого помещения соответствующим (не соответствующим) установленным требованиям);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г) заявления, письма, жалобы граждан на неудовлетворительные условия проживания (по усмотрению заявителя);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д)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вынесенное в соответствии с </w:t>
      </w:r>
      <w:hyperlink r:id="rId12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<w:r w:rsidRPr="000F2937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</w:t>
      </w:r>
      <w:r w:rsidR="00354D05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649 </w:t>
      </w:r>
      <w:r w:rsidR="00354D05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О мерах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по приспособлению жилых помещений и общего имущества в многоквартирном доме с учетом потребностей инвалидов</w:t>
      </w:r>
      <w:r w:rsidR="00354D05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 (в случае принятия решения о признании жилого помещения непригодным для проживания инвалида и членов его семьи).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5"/>
      <w:bookmarkEnd w:id="16"/>
      <w:r w:rsidRPr="000F2937">
        <w:rPr>
          <w:rFonts w:ascii="Times New Roman" w:hAnsi="Times New Roman" w:cs="Times New Roman"/>
          <w:sz w:val="28"/>
          <w:szCs w:val="28"/>
        </w:rPr>
        <w:t>2.6.1.3. В случае признания многоквартирного дома аварийным и подлежащим сносу или реконструкции: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а) документы, указанные в </w:t>
      </w:r>
      <w:hyperlink w:anchor="P126" w:tooltip="а)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N 2 к настоящему Административному регламенту.">
        <w:r w:rsidRPr="000F2937">
          <w:rPr>
            <w:rFonts w:ascii="Times New Roman" w:hAnsi="Times New Roman" w:cs="Times New Roman"/>
            <w:sz w:val="28"/>
            <w:szCs w:val="28"/>
          </w:rPr>
          <w:t>абзацах "а"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б) правоустанавливающие документы на жилое помещение (в случае, если право собственности заявителя не зарегистрировано в Едином государственном реестре недвижимости);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в) заключение специализированной организации, проводившей обследование многоквартирного дома;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г) заявления, письма, жалобы граждан на неудовлетворительные условия проживания (по усмотрению заявителя).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0"/>
      <w:bookmarkEnd w:id="17"/>
      <w:r w:rsidRPr="000F2937">
        <w:rPr>
          <w:rFonts w:ascii="Times New Roman" w:hAnsi="Times New Roman" w:cs="Times New Roman"/>
          <w:sz w:val="28"/>
          <w:szCs w:val="28"/>
        </w:rPr>
        <w:t>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019" w:tooltip="Заявление">
        <w:r w:rsidRPr="000F293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об исправлении опечаток и (или) ошибок по форме согласно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приложению 7 к настоящему Административному регламенту.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 заявлении указываются сведения о заявителе, сведения о выданном постановлении администрации, содержащем опечатку и (или) ошибку, обоснование для внесения исправлений в постановление, а также способ получения исправленного документа.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электронной форме посредством ЕПГУ и (или) РПГУ, в соответствии с </w:t>
      </w:r>
      <w:hyperlink w:anchor="P184" w:tooltip="а) в электронной форме посредством ЕПГУ и (или) РПГУ.">
        <w:r w:rsidRPr="000F2937">
          <w:rPr>
            <w:rFonts w:ascii="Times New Roman" w:hAnsi="Times New Roman" w:cs="Times New Roman"/>
            <w:sz w:val="28"/>
            <w:szCs w:val="28"/>
          </w:rPr>
          <w:t>подпунктом "а" пункта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указанное заявление заполняется путем внесения соответствующих сведений в интерактивную форму на ЕПГУ и (или) РПГУ.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 форме электронного документа в личный кабинет на ЕПГУ и (или) РПГУ;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на бумажном носителе при личном обращении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>, в МФЦ;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8"/>
      <w:bookmarkEnd w:id="18"/>
      <w:r w:rsidRPr="000F2937">
        <w:rPr>
          <w:rFonts w:ascii="Times New Roman" w:hAnsi="Times New Roman" w:cs="Times New Roman"/>
          <w:sz w:val="28"/>
          <w:szCs w:val="28"/>
        </w:rPr>
        <w:t xml:space="preserve">б) документы, указанные в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абзацах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9"/>
      <w:bookmarkEnd w:id="19"/>
      <w:r w:rsidRPr="000F2937">
        <w:rPr>
          <w:rFonts w:ascii="Times New Roman" w:hAnsi="Times New Roman" w:cs="Times New Roman"/>
          <w:sz w:val="28"/>
          <w:szCs w:val="28"/>
        </w:rPr>
        <w:t>в) документы, на основании которых установлены (выявлены) опечатки и (или) ошибки в выданном в результате предоставления муниципальной услуги постановлении.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2937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СМЭВ), в государственных органах и организациях, в распоряжении которых находятся указанные документы, и которые заявитель вправе представить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по собственной инициативе: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1"/>
      <w:bookmarkEnd w:id="20"/>
      <w:r w:rsidRPr="000F2937">
        <w:rPr>
          <w:rFonts w:ascii="Times New Roman" w:hAnsi="Times New Roman" w:cs="Times New Roman"/>
          <w:sz w:val="28"/>
          <w:szCs w:val="28"/>
        </w:rPr>
        <w:t>2.6.3.1. В случае признания помещения жилым помещением: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(при обращении заявителя - юридического лица);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 (при обращении заявителя - индивидуального предпринимателя);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ЕГРН), содержащая сведения о зарегистрированных правах заявителя на помещение;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технический план помещения.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6"/>
      <w:bookmarkEnd w:id="21"/>
      <w:r w:rsidRPr="000F2937">
        <w:rPr>
          <w:rFonts w:ascii="Times New Roman" w:hAnsi="Times New Roman" w:cs="Times New Roman"/>
          <w:sz w:val="28"/>
          <w:szCs w:val="28"/>
        </w:rPr>
        <w:t xml:space="preserve">2.6.3.2. В случае признания жилого помещения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для проживания: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(при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обращении заявителя - юридического лица);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 (при обращении заявителя - индивидуального предпринимателя);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выписка из ЕГРН, содержащая сведения о зарегистрированных правах заявителя на помещение;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заключения (акты) соответствующих органов государственного надзора (контроля), в случае если представление указанных документов признано комиссией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технический паспорт жилого помещения;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информация о расположенных в границах земельного участка объектах культурного наследия.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3"/>
      <w:bookmarkEnd w:id="22"/>
      <w:r w:rsidRPr="000F2937">
        <w:rPr>
          <w:rFonts w:ascii="Times New Roman" w:hAnsi="Times New Roman" w:cs="Times New Roman"/>
          <w:sz w:val="28"/>
          <w:szCs w:val="28"/>
        </w:rPr>
        <w:t>2.6.3.3. В случае признания многоквартирного дома аварийным и подлежащим сносу или реконструкции: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(при обращении заявителя - юридического лица);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 (при обращении заявителя - индивидуального предпринимателя);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выписка из ЕГРН, содержащая сведения о зарегистрированных правах заявителя на помещение;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информация о расположенных в границах земельного участка объектах культурного наследия.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1" w:tooltip="2.6.3.1. В случае признания помещения жилым помещением:">
        <w:r w:rsidRPr="000F2937">
          <w:rPr>
            <w:rFonts w:ascii="Times New Roman" w:hAnsi="Times New Roman" w:cs="Times New Roman"/>
            <w:sz w:val="28"/>
            <w:szCs w:val="28"/>
          </w:rPr>
          <w:t>подпунктах 2.6.3.1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tooltip="2.6.3.2. В случае признания жилого помещения непригодным для проживания:">
        <w:r w:rsidRPr="000F2937">
          <w:rPr>
            <w:rFonts w:ascii="Times New Roman" w:hAnsi="Times New Roman" w:cs="Times New Roman"/>
            <w:sz w:val="28"/>
            <w:szCs w:val="28"/>
          </w:rPr>
          <w:t>2.6.3.2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3" w:tooltip="2.6.3.3. В случае признания многоквартирного дома аварийным и подлежащим сносу или реконструкции:">
        <w:r w:rsidRPr="000F2937">
          <w:rPr>
            <w:rFonts w:ascii="Times New Roman" w:hAnsi="Times New Roman" w:cs="Times New Roman"/>
            <w:sz w:val="28"/>
            <w:szCs w:val="28"/>
          </w:rPr>
          <w:t>2.6.3.3 пункта 2.6.3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2.6.3.4. В целях предоставления муниципальной услуги по заявлению об исправлении опечаток и (или) ошибок межведомственное информационное взаимодействие не предусмотрено.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2.6.3.5.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2.6.4. Сведения, позволяющие идентифицировать заявителя, содержатся в документе, предусмотренном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абзацем "б"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83"/>
      <w:bookmarkEnd w:id="23"/>
      <w:r w:rsidRPr="000F2937">
        <w:rPr>
          <w:rFonts w:ascii="Times New Roman" w:hAnsi="Times New Roman" w:cs="Times New Roman"/>
          <w:sz w:val="28"/>
          <w:szCs w:val="28"/>
        </w:rPr>
        <w:t xml:space="preserve">2.6.5.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Заявитель или его представитель представляет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726" w:tooltip="Заявление">
        <w:r w:rsidRPr="000F293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2 к настоящему Административному регламенту, </w:t>
      </w:r>
      <w:hyperlink w:anchor="P1019" w:tooltip="Заявление">
        <w:r w:rsidRPr="000F293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об исправлении опечаток и (или) ошибок по форме согласно приложению 7 к настоящему Административному регламенту, а также прилагаемые к таким заявлениям документы, указанные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tooltip="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">
        <w:r w:rsidRPr="000F2937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следующих способов по выбору заявителя: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84"/>
      <w:bookmarkEnd w:id="24"/>
      <w:r w:rsidRPr="000F2937">
        <w:rPr>
          <w:rFonts w:ascii="Times New Roman" w:hAnsi="Times New Roman" w:cs="Times New Roman"/>
          <w:sz w:val="28"/>
          <w:szCs w:val="28"/>
        </w:rPr>
        <w:t>а) в электронной форме посредством ЕПГУ и (или) РПГУ.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заявления об исправлении опечаток и (или) ошибок указанным способом заявитель или его представитель, прошедшие процедуры регистрации, идентификации и аутентификации с использованием Единой системы идентификации и аутентификации (далее - ЕСИА) или иных государственных информационных систем, если такие государственные информационные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 заполняют интерактивные формы указанных заявлений в электронном виде.</w:t>
      </w:r>
      <w:proofErr w:type="gramEnd"/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заявление об исправлении опечаток и (или) ошибок направляются заявителем или его представителем вместе с прикрепленными электронными документами, указанными в </w:t>
      </w:r>
      <w:hyperlink w:anchor="P125" w:tooltip="2.6.1.1. В случае признания помещения жилым помещением:">
        <w:r w:rsidRPr="000F2937">
          <w:rPr>
            <w:rFonts w:ascii="Times New Roman" w:hAnsi="Times New Roman" w:cs="Times New Roman"/>
            <w:sz w:val="28"/>
            <w:szCs w:val="28"/>
          </w:rPr>
          <w:t>подпунктах 2.6.1.1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tooltip="2.6.1.2. В случае признания жилого помещения непригодным для проживания:">
        <w:r w:rsidRPr="000F2937">
          <w:rPr>
            <w:rFonts w:ascii="Times New Roman" w:hAnsi="Times New Roman" w:cs="Times New Roman"/>
            <w:sz w:val="28"/>
            <w:szCs w:val="28"/>
          </w:rPr>
          <w:t>2.6.1.2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tooltip="2.6.1.3. В случае признания многоквартирного дома аварийным и подлежащим сносу или реконструкции:">
        <w:r w:rsidRPr="000F2937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tooltip="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">
        <w:r w:rsidRPr="000F2937">
          <w:rPr>
            <w:rFonts w:ascii="Times New Roman" w:hAnsi="Times New Roman" w:cs="Times New Roman"/>
            <w:sz w:val="28"/>
            <w:szCs w:val="28"/>
          </w:rPr>
          <w:t>пункта 2.6.2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заявление об исправлении опечаток и (или) ошибок подписываются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3" w:tooltip="Федеральный закон от 06.04.2011 N 63-ФЗ (ред. от 28.12.2024) &quot;Об электронной подписи&quot; {КонсультантПлюс}">
        <w:r w:rsidRPr="000F2937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</w:t>
      </w:r>
      <w:r w:rsidR="00B73CF4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63-ФЗ </w:t>
      </w:r>
      <w:r w:rsidR="00B73CF4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B73CF4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B73CF4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63-ФЗ), а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также при наличии у владельца сертификата ключа проверки ключа простой электронной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подписи, выданного ему при личном приеме в соответствии с </w:t>
      </w:r>
      <w:hyperlink r:id="rId14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0F293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 w:rsidR="00B73CF4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33 </w:t>
      </w:r>
      <w:r w:rsidR="00B73CF4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B73CF4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0F293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допускается при обращении за получением государственных и муниципальных услуг,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25.06.2012 </w:t>
      </w:r>
      <w:r w:rsidR="00B73CF4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634 </w:t>
      </w:r>
      <w:r w:rsidR="00B73CF4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73CF4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>".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МФЦ доступ к ЕПГУ и (или) РПГУ в соответствии с </w:t>
      </w:r>
      <w:hyperlink r:id="rId16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0F29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</w:t>
      </w:r>
      <w:r w:rsidR="00B73CF4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1376 </w:t>
      </w:r>
      <w:r w:rsidR="00B73CF4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B73CF4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>;</w:t>
      </w:r>
    </w:p>
    <w:p w:rsidR="00CD51CD" w:rsidRPr="000F2937" w:rsidRDefault="00CD51CD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89"/>
      <w:bookmarkEnd w:id="25"/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B73CF4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, в том числе через МФЦ в соответствии с соглашением о взаимодействии между автономным учреждением Воронежской области </w:t>
      </w:r>
      <w:r w:rsidR="00B73CF4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B73CF4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 (АУ </w:t>
      </w:r>
      <w:r w:rsidR="00B73CF4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МФЦ</w:t>
      </w:r>
      <w:r w:rsidR="00B73CF4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) и администрацией, заключенным в соответствии с </w:t>
      </w:r>
      <w:hyperlink r:id="rId17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 w:rsidRPr="000F29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</w:t>
      </w:r>
      <w:r w:rsidR="00B73CF4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797 </w:t>
      </w:r>
      <w:r w:rsidR="00B73CF4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B73CF4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>, либо посредством почтового отправления с уведомлением о вручении.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2.7.1. Исчерпывающий перечень оснований для отказа в приеме документов, указанных в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tooltip="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">
        <w:r w:rsidRPr="000F2937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представлено в орган местного самоуправления, в полномочия которого не входит предоставление муниципальной услуги;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б) заявление о предоставлении муниципальной услуги подано лицом, не уполномоченным совершать такого рода действия;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д) выявлено несоблюдение установленных </w:t>
      </w:r>
      <w:hyperlink r:id="rId18" w:tooltip="Федеральный закон от 06.04.2011 N 63-ФЗ (ред. от 28.12.2024) &quot;Об электронной подписи&quot; {КонсультантПлюс}">
        <w:r w:rsidRPr="000F2937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е) поля в форме заявления, в том числе в интерактивной форме заявления на ЕПГУ и (или) РПГУ, заполнены не полностью;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ж) документы, предусмотренные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tooltip="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">
        <w:r w:rsidRPr="000F2937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предоставлены в полном объеме.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2.7.2. </w:t>
      </w:r>
      <w:hyperlink w:anchor="P812" w:tooltip="Уведомление">
        <w:proofErr w:type="gramStart"/>
        <w:r w:rsidRPr="000F293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указанных в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согласно приложению 3 к настоящему Административному регламенту и направляется заявителю способом, определенным им в заявлении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не позднее 3 рабочих дней, следующих за днем получения такого заявления.</w:t>
      </w:r>
      <w:proofErr w:type="gramEnd"/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2.7.3. </w:t>
      </w:r>
      <w:hyperlink w:anchor="P1140" w:tooltip="Уведомление">
        <w:proofErr w:type="gramStart"/>
        <w:r w:rsidRPr="000F293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об отказе в исправлении допущенных опечаток и (или) ошибок в постановлении, указанных в </w:t>
      </w:r>
      <w:hyperlink w:anchor="P150" w:tooltip="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">
        <w:r w:rsidRPr="000F2937">
          <w:rPr>
            <w:rFonts w:ascii="Times New Roman" w:hAnsi="Times New Roman" w:cs="Times New Roman"/>
            <w:sz w:val="28"/>
            <w:szCs w:val="28"/>
          </w:rPr>
          <w:t>пункте 2.6.2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согласно приложению 8 к настоящему Административному регламенту и направляется заявителю способом, определенным им в заявлении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не позднее 3 рабочих дней, следующих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за днем получения такого заявления.</w:t>
      </w:r>
    </w:p>
    <w:p w:rsidR="00B73CF4" w:rsidRPr="000F2937" w:rsidRDefault="00B73CF4" w:rsidP="00726B2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F2937">
        <w:rPr>
          <w:rFonts w:ascii="Times New Roman" w:hAnsi="Times New Roman" w:cs="Times New Roman"/>
          <w:b w:val="0"/>
          <w:sz w:val="28"/>
          <w:szCs w:val="28"/>
        </w:rPr>
        <w:t xml:space="preserve">2.7.4. Отказ в приеме документов, указанных в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b w:val="0"/>
            <w:sz w:val="28"/>
            <w:szCs w:val="28"/>
          </w:rPr>
          <w:t>пунктах 2.6.1</w:t>
        </w:r>
      </w:hyperlink>
      <w:r w:rsidRPr="000F293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w:anchor="P150" w:tooltip="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">
        <w:r w:rsidRPr="000F2937">
          <w:rPr>
            <w:rFonts w:ascii="Times New Roman" w:hAnsi="Times New Roman" w:cs="Times New Roman"/>
            <w:b w:val="0"/>
            <w:sz w:val="28"/>
            <w:szCs w:val="28"/>
          </w:rPr>
          <w:t>2.6.2</w:t>
        </w:r>
      </w:hyperlink>
      <w:r w:rsidRPr="000F2937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B73CF4" w:rsidRPr="000F2937" w:rsidRDefault="00B73CF4" w:rsidP="00726B2D">
      <w:pPr>
        <w:pStyle w:val="ConsPlusTitle"/>
        <w:jc w:val="center"/>
        <w:outlineLvl w:val="2"/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533511" w:rsidRPr="000F2937" w:rsidRDefault="0053351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2.8.2. Основания для отказа в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реконструкции: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к заявлению не приложены документы, указанные в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приложены не в полном объеме;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если соответствующий документ не был представлен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заявителем по собственной инициативе;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 Администрацию поступили сведения, содержащиеся в ЕГРН, о зарегистрированном праве собственности на жилое помещение лица, не являющегося заявителем;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документы, представленные заявителем, противоречат документам, полученным в рамках межведомственного взаимодействия;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установлен факт представления заведомо недостоверной информации.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18"/>
      <w:bookmarkEnd w:id="26"/>
      <w:r w:rsidRPr="000F2937">
        <w:rPr>
          <w:rFonts w:ascii="Times New Roman" w:hAnsi="Times New Roman" w:cs="Times New Roman"/>
          <w:sz w:val="28"/>
          <w:szCs w:val="28"/>
        </w:rPr>
        <w:t>2.8.3. Исчерпывающий перечень оснований для отказа в исправлении опечаток и (или) ошибок: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обращение лица, не являющегося заявителем (его представителем);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непредставление предусмотренных </w:t>
      </w:r>
      <w:hyperlink w:anchor="P150" w:tooltip="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">
        <w:r w:rsidRPr="000F2937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B73CF4" w:rsidRPr="000F2937" w:rsidRDefault="00B73CF4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отсутствие опечаток и (или) ошибок в выданном в результате предоставления муниципальной услуги документе.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EB738E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 xml:space="preserve"> или МФЦ составляет не более 15 минут.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03"/>
      <w:bookmarkEnd w:id="27"/>
      <w:r w:rsidRPr="000F2937">
        <w:rPr>
          <w:rFonts w:ascii="Times New Roman" w:hAnsi="Times New Roman" w:cs="Times New Roman"/>
          <w:sz w:val="28"/>
          <w:szCs w:val="28"/>
        </w:rPr>
        <w:t>2.11. Срок регистрации запроса заявителя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73CF4" w:rsidRPr="000F2937" w:rsidRDefault="00B73CF4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Регистрация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заявления об исправлении опечаток и (или) ошибок, представленного заявителем в </w:t>
      </w:r>
      <w:r w:rsidR="000F2937" w:rsidRPr="000F293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F2937">
        <w:rPr>
          <w:rFonts w:ascii="Times New Roman" w:hAnsi="Times New Roman" w:cs="Times New Roman"/>
          <w:sz w:val="28"/>
          <w:szCs w:val="28"/>
        </w:rPr>
        <w:t xml:space="preserve">способами, указанными в </w:t>
      </w:r>
      <w:hyperlink w:anchor="P183" w:tooltip="2.6.5. Заявитель или его представитель представляет в управление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N">
        <w:r w:rsidRPr="000F2937">
          <w:rPr>
            <w:rFonts w:ascii="Times New Roman" w:hAnsi="Times New Roman" w:cs="Times New Roman"/>
            <w:sz w:val="28"/>
            <w:szCs w:val="28"/>
          </w:rPr>
          <w:t>пункте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не позднее 1 рабочего дня, следующего за днем его поступления в Администрацию.</w:t>
      </w:r>
      <w:proofErr w:type="gramEnd"/>
    </w:p>
    <w:p w:rsidR="00B73CF4" w:rsidRPr="000F2937" w:rsidRDefault="00B73CF4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заявления об исправлении опечаток и (или) ошибок в электронной форме посредством ЕПГУ и (или) РПГУ вне рабочего времени Администрации либо в выходной, нерабочий праздничный день днем получения заявления считается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первый рабочий день, следующий за днем представления заявителем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указанного заявления.</w:t>
      </w:r>
    </w:p>
    <w:p w:rsidR="00B73CF4" w:rsidRPr="000F2937" w:rsidRDefault="00B73CF4" w:rsidP="00726B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заявление об исправлении опечаток и (или) ошибок считаются полученными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2937">
        <w:rPr>
          <w:rFonts w:ascii="Times New Roman" w:hAnsi="Times New Roman" w:cs="Times New Roman"/>
          <w:sz w:val="28"/>
          <w:szCs w:val="28"/>
        </w:rPr>
        <w:t xml:space="preserve"> со дня их регистрации.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2.12. Требования к помещениям,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2.12.2.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(полная версия - на официальном сайте, извлечения - на информационных стендах);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- тексты нормативных правовых актов, регулирующих предоставление муниципальной услуги, выдержки из них;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образцы оформления документов.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2.12.5.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2.12.6. Требования к обеспечению условий доступности муниципальной услуги для инвалидов: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19" w:tooltip="Федеральный закон от 24.11.1995 N 181-ФЗ (ред. от 29.10.2024) &quot;О социальной защите инвалидов в Российской Федерации&quot;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EB738E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181-ФЗ </w:t>
      </w:r>
      <w:r w:rsidR="00EB738E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EB738E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 и другими законодательными и нормативными правовыми актами Российской Федерации и Воронежской области;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если здание и помещения, в которых предоставляется муниципальная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и (или) регионального портала;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(бездействие) сотрудников и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их некорректное (невнимательное) отношение к заявителям;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33511" w:rsidRPr="000F2937" w:rsidRDefault="00533511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F2937" w:rsidRDefault="00533511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2.14. Иные требования к предоставлению муниципальной услуги,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муниципальных услуг в МФЦ и особенности предоставления</w:t>
      </w:r>
    </w:p>
    <w:p w:rsidR="00533511" w:rsidRPr="000F2937" w:rsidRDefault="00533511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2.14.1. Услуги, необходимые и обязательные для предоставления муниципальной услуги, отсутствуют.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2.14.2. Информационные системы, используемые для предоставления муниципальной услуги: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единый портал;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региональный портал;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СМЭВ.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2.14.3. Прием заявителей (прием и выдача документов) осуществляется специалистами МФЦ.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2.14.4. Прием заявителей специалистами осуществляется в соответствии с графиком (режимом) работы МФЦ.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2.14.5. МФЦ при однократном обращении заявителя с запросом о предоставлении нескольких муниципальных услуг (далее - комплексный запрос) организует предоставление заявителю 2 и более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533511" w:rsidRPr="000F2937" w:rsidRDefault="00533511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2.14.6. Заявителям обеспечивается возможность копирования форм заявлений, размещенных на официальном сайте Администрации, едином портале, региональном портале.</w:t>
      </w:r>
    </w:p>
    <w:p w:rsidR="004123A0" w:rsidRPr="000F2937" w:rsidRDefault="004123A0" w:rsidP="00726B2D">
      <w:pPr>
        <w:pStyle w:val="ConsPlusTitle"/>
        <w:jc w:val="center"/>
        <w:outlineLvl w:val="1"/>
      </w:pPr>
    </w:p>
    <w:p w:rsidR="004123A0" w:rsidRPr="000F2937" w:rsidRDefault="004123A0" w:rsidP="00726B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ЭЛЕКТРОННОЙ ФОРМЕ, А ТАКЖЕ ОСОБЕННОСТИ ВЫПОЛНЕНИЯ АДМИНИСТРАТИВНЫХ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ПРОЦЕДУР В МФЦ</w:t>
      </w:r>
    </w:p>
    <w:p w:rsidR="004123A0" w:rsidRPr="000F2937" w:rsidRDefault="004123A0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F2937" w:rsidRDefault="004123A0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услуги,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 муниципальной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услуги, необходимые для исправления допущенных опечаток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и ошибок в выданных в результате предоставления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 документах, для выдачи дубликата или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копии документа, выданного в результате предоставления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услуги, в том числе исчерпывающий перечень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оснований для отказа в выдаче такого дубликата или копии,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 также порядок оставления заявления заявителя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без рассмотрения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:rsidR="004123A0" w:rsidRPr="000F2937" w:rsidRDefault="004123A0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Настоящий подраздел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вариант 1 - направление (выдача) заключения комиссии и постановления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или постановления о проведении капитального ремонта, реконструкции или перепланировки жилого помещения;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вариант 2 - исправление допущенных опечаток и (или) ошибок в постановлении.</w:t>
      </w:r>
    </w:p>
    <w:p w:rsidR="004123A0" w:rsidRPr="000F2937" w:rsidRDefault="004123A0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F2937" w:rsidRDefault="004123A0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3.2. Описание административной процедуры профилирования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заявителя</w:t>
      </w:r>
    </w:p>
    <w:p w:rsidR="004123A0" w:rsidRPr="000F2937" w:rsidRDefault="004123A0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ar659" w:tooltip="ПЕРЕЧЕНЬ ПРИЗНАКОВ ЗАЯВИТЕЛЕЙ," w:history="1">
        <w:r w:rsidRPr="000F2937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4123A0" w:rsidRPr="000F2937" w:rsidRDefault="004123A0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F2937" w:rsidRDefault="004123A0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 Описание 1-го варианта предоставления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123A0" w:rsidRPr="000F2937" w:rsidRDefault="004123A0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3.3.1. Результат предоставления муниципальной услуги указан в </w:t>
      </w:r>
      <w:hyperlink w:anchor="Par89" w:tooltip="а) разрешения на право организации розничного рынка (далее - разрешение) (приложение N 5 к настоящему Административному регламенту) с уведомлением о предоставлении (продлении, переоформлении) разрешения (приложение N 6 к настоящему Административному регламенту" w:history="1">
        <w:r w:rsidRPr="000F2937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="00620891" w:rsidRPr="000F2937">
        <w:rPr>
          <w:rFonts w:ascii="Times New Roman" w:hAnsi="Times New Roman" w:cs="Times New Roman"/>
          <w:sz w:val="28"/>
          <w:szCs w:val="28"/>
        </w:rPr>
        <w:t>-</w:t>
      </w:r>
      <w:hyperlink w:anchor="Par95" w:tooltip="г) уведомления об отказе в предоставлении (продлении, переоформлении) разрешения (приложение N 6 к настоящему Административному регламенту) с приложением постановления Администрации об отказе в предоставлении (продлении, переоформлении) разрешения." w:history="1">
        <w:r w:rsidRPr="000F2937">
          <w:rPr>
            <w:rFonts w:ascii="Times New Roman" w:hAnsi="Times New Roman" w:cs="Times New Roman"/>
            <w:sz w:val="28"/>
            <w:szCs w:val="28"/>
          </w:rPr>
          <w:t>"</w:t>
        </w:r>
        <w:r w:rsidR="00620891" w:rsidRPr="000F2937">
          <w:rPr>
            <w:rFonts w:ascii="Times New Roman" w:hAnsi="Times New Roman" w:cs="Times New Roman"/>
            <w:sz w:val="28"/>
            <w:szCs w:val="28"/>
          </w:rPr>
          <w:t>в</w:t>
        </w:r>
        <w:r w:rsidRPr="000F2937">
          <w:rPr>
            <w:rFonts w:ascii="Times New Roman" w:hAnsi="Times New Roman" w:cs="Times New Roman"/>
            <w:sz w:val="28"/>
            <w:szCs w:val="28"/>
          </w:rPr>
          <w:t>" пункта 2.3.1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F2937" w:rsidRDefault="004123A0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 Перечень и описание административных процедур предоставления муниципальной услуги:</w:t>
      </w:r>
    </w:p>
    <w:p w:rsidR="004123A0" w:rsidRPr="000F2937" w:rsidRDefault="004123A0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F2937" w:rsidRDefault="004123A0" w:rsidP="00726B2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4123A0" w:rsidRPr="000F2937" w:rsidRDefault="004123A0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3.3.2.1.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726" w:tooltip="Заявление">
        <w:r w:rsidRPr="000F293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2 к настоящему Административному регламенту и документов, предусмотренных </w:t>
      </w:r>
      <w:hyperlink w:anchor="P125" w:tooltip="2.6.1.1. В случае признания помещения жилым помещением:">
        <w:r w:rsidRPr="000F2937">
          <w:rPr>
            <w:rFonts w:ascii="Times New Roman" w:hAnsi="Times New Roman" w:cs="Times New Roman"/>
            <w:sz w:val="28"/>
            <w:szCs w:val="28"/>
          </w:rPr>
          <w:t>подпунктами 2.6.1.1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tooltip="2.6.1.2. В случае признания жилого помещения непригодным для проживания:">
        <w:r w:rsidRPr="000F2937">
          <w:rPr>
            <w:rFonts w:ascii="Times New Roman" w:hAnsi="Times New Roman" w:cs="Times New Roman"/>
            <w:sz w:val="28"/>
            <w:szCs w:val="28"/>
          </w:rPr>
          <w:t>2.6.1.2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tooltip="2.6.1.3. В случае признания многоквартирного дома аварийным и подлежащим сносу или реконструкции:">
        <w:r w:rsidRPr="000F2937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83" w:tooltip="2.6.5. Заявитель или его представитель представляет в управление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N">
        <w:r w:rsidRPr="000F2937">
          <w:rPr>
            <w:rFonts w:ascii="Times New Roman" w:hAnsi="Times New Roman" w:cs="Times New Roman"/>
            <w:sz w:val="28"/>
            <w:szCs w:val="28"/>
          </w:rPr>
          <w:t>пунктом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3.3.2.2. В целях установления личности физическое лицо представляет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абзацем "б"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0F2937" w:rsidRPr="000F293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F2937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индивидуальный предприниматель представляет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абзацем "б"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индивидуального предпринимателя, обратившийся по доверенности, представляет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документами, удостоверяющими его служебное положение, в </w:t>
      </w:r>
      <w:r w:rsidR="00ED1396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абзацем "б"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3.3.2.3. Основания для принятия решения об отказе в приеме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195" w:tooltip="2.7.1. Исчерпывающий перечень оснований для отказа в приеме документов, указанных в пунктах 2.6.1, 2.6.2 настоящего Административного регламента, в том числе представленных в электронной форме:">
        <w:r w:rsidRPr="000F2937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3.3.2.4. МФЦ участвует в приеме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соответствии с соглашением о взаимодействии между АУ </w:t>
      </w:r>
      <w:r w:rsidR="00ED1396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МФЦ</w:t>
      </w:r>
      <w:r w:rsidR="00ED1396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 и администрацией.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3.3.2.5. Возможность получения муниципальной услуги по экстерриториальному принципу не предусмотрена.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3.3.2.6.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документы, предусмотренные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способом, указанным в </w:t>
      </w:r>
      <w:hyperlink w:anchor="P184" w:tooltip="а) в электронной форме посредством ЕПГУ и (или) РПГУ.">
        <w:r w:rsidRPr="000F2937">
          <w:rPr>
            <w:rFonts w:ascii="Times New Roman" w:hAnsi="Times New Roman" w:cs="Times New Roman"/>
            <w:sz w:val="28"/>
            <w:szCs w:val="28"/>
          </w:rPr>
          <w:t>подпункте "а" пункта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Для возможности подачи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через ЕПГУ и (или) РПГУ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о физическом лице в указанных информационных системах.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3.3.2.7.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документы, предусмотренные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89" w:tooltip="б) на бумажном носителе посредством личного обращения в управление, в том числе через МФЦ в соответствии с соглашением о взаимодействии между автономным учреждением Воронежской области &quot;Многофункциональный центр предоставления государственных и муниципальных у">
        <w:r w:rsidRPr="000F2937">
          <w:rPr>
            <w:rFonts w:ascii="Times New Roman" w:hAnsi="Times New Roman" w:cs="Times New Roman"/>
            <w:sz w:val="28"/>
            <w:szCs w:val="28"/>
          </w:rPr>
          <w:t>подпункте "б" пункте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специалистами </w:t>
      </w:r>
      <w:r w:rsidR="00ED1396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3.3.2.8. Специалист, уполномоченный на прием документов, регистрирует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</w:t>
      </w:r>
      <w:hyperlink w:anchor="P1231" w:tooltip="КНИГА РЕГИСТРАЦИИ">
        <w:r w:rsidRPr="000F2937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регистрации заявлений о предоставлении муниципальной услуги по форме согласно приложению 10 к настоящему Административному регламенту.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3.3.2.9.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95" w:tooltip="2.7.1. Исчерпывающий перечень оснований для отказа в приеме документов, указанных в пунктах 2.6.1, 2.6.2 настоящего Административного регламента, в том числе представленных в электронной форме:">
        <w:r w:rsidRPr="000F2937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(выдает) </w:t>
      </w:r>
      <w:hyperlink w:anchor="P1180" w:tooltip="Расписка">
        <w:r w:rsidRPr="000F2937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в получении документов по форме согласно приложению 9 к настоящему Административному регламенту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  <w:proofErr w:type="gramEnd"/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документов на бумажном носителе посредством личного обращения в МФЦ либо почтового отправления с уведомлением о вручении расписка в получении документов не позднее 1 рабочего дня, следующего за днем регистрации заявления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>, направляется заявителю по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указанному в заявлении адресу.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и документов способом, указанным в </w:t>
      </w:r>
      <w:hyperlink w:anchor="P184" w:tooltip="а) в электронной форме посредством ЕПГУ и (или) РПГУ.">
        <w:r w:rsidRPr="000F2937">
          <w:rPr>
            <w:rFonts w:ascii="Times New Roman" w:hAnsi="Times New Roman" w:cs="Times New Roman"/>
            <w:sz w:val="28"/>
            <w:szCs w:val="28"/>
          </w:rPr>
          <w:t>подпункте "а" пункта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направляется уведомление, содержащее входящий регистрационный номер заявления, дату получения указанного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3.3.2.10. В случае наличия оснований, указанных в </w:t>
      </w:r>
      <w:hyperlink w:anchor="P195" w:tooltip="2.7.1. Исчерпывающий перечень оснований для отказа в приеме документов, указанных в пунктах 2.6.1, 2.6.2 настоящего Административного регламента, в том числе представленных в электронной форме:">
        <w:r w:rsidRPr="000F2937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прием документов, направляет заявителю уведомление об отказе в приеме документов, прилагаемых к заявлению, с указанием причины отказа.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и документов на бумажном носителе посредством личного обращения в </w:t>
      </w:r>
      <w:r w:rsidR="00FD1105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или МФЦ либо посредством почтового отправления с уведомлением о вручении документы возвращаются.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Срок направления уведомления и возврата документов - не позднее 3 рабочих дней, следующих за днем получения заявления.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3.3.2.11. Результатом административной процедуры является регистрация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документов, предусмотренных </w:t>
      </w:r>
      <w:hyperlink w:anchor="P125" w:tooltip="2.6.1.1. В случае признания помещения жилым помещением:">
        <w:r w:rsidRPr="000F2937">
          <w:rPr>
            <w:rFonts w:ascii="Times New Roman" w:hAnsi="Times New Roman" w:cs="Times New Roman"/>
            <w:sz w:val="28"/>
            <w:szCs w:val="28"/>
          </w:rPr>
          <w:t>подпунктами 2.6.1.1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tooltip="2.6.1.2. В случае признания жилого помещения непригодным для проживания:">
        <w:r w:rsidRPr="000F2937">
          <w:rPr>
            <w:rFonts w:ascii="Times New Roman" w:hAnsi="Times New Roman" w:cs="Times New Roman"/>
            <w:sz w:val="28"/>
            <w:szCs w:val="28"/>
          </w:rPr>
          <w:t>2.6.1.2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tooltip="2.6.1.3. В случае признания многоквартирного дома аварийным и подлежащим сносу или реконструкции:">
        <w:r w:rsidRPr="000F2937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выдача расписки заявителю либо отказ в приеме документов.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3.3.2.12. Срок регистрации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указан в </w:t>
      </w:r>
      <w:hyperlink w:anchor="P235" w:tooltip="2.11. Срок регистрации запроса заявителя о предоставлении">
        <w:r w:rsidRPr="000F2937">
          <w:rPr>
            <w:rFonts w:ascii="Times New Roman" w:hAnsi="Times New Roman" w:cs="Times New Roman"/>
            <w:sz w:val="28"/>
            <w:szCs w:val="28"/>
          </w:rPr>
          <w:t>подразделе 2.11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3.3.2.13. После регистрации заявление и прилагаемые к нему документы направляются </w:t>
      </w:r>
      <w:r w:rsidR="00FD1105" w:rsidRPr="000F2937">
        <w:rPr>
          <w:rFonts w:ascii="Times New Roman" w:hAnsi="Times New Roman" w:cs="Times New Roman"/>
          <w:sz w:val="28"/>
          <w:szCs w:val="28"/>
        </w:rPr>
        <w:t>специалисту</w:t>
      </w:r>
      <w:r w:rsidRPr="000F2937">
        <w:rPr>
          <w:rFonts w:ascii="Times New Roman" w:hAnsi="Times New Roman" w:cs="Times New Roman"/>
          <w:sz w:val="28"/>
          <w:szCs w:val="28"/>
        </w:rPr>
        <w:t>, ответственн</w:t>
      </w:r>
      <w:r w:rsidR="00FD1105" w:rsidRPr="000F2937">
        <w:rPr>
          <w:rFonts w:ascii="Times New Roman" w:hAnsi="Times New Roman" w:cs="Times New Roman"/>
          <w:sz w:val="28"/>
          <w:szCs w:val="28"/>
        </w:rPr>
        <w:t>ому</w:t>
      </w:r>
      <w:r w:rsidRPr="000F2937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76"/>
      <w:bookmarkEnd w:id="28"/>
      <w:r w:rsidRPr="000F2937">
        <w:rPr>
          <w:rFonts w:ascii="Times New Roman" w:hAnsi="Times New Roman" w:cs="Times New Roman"/>
          <w:sz w:val="28"/>
          <w:szCs w:val="28"/>
        </w:rPr>
        <w:t xml:space="preserve">3.3.2.14. Основанием для начала административной процедуры является поступление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прилагаемых к нему документов </w:t>
      </w:r>
      <w:r w:rsidR="00FD1105" w:rsidRPr="000F2937">
        <w:rPr>
          <w:rFonts w:ascii="Times New Roman" w:hAnsi="Times New Roman" w:cs="Times New Roman"/>
          <w:sz w:val="28"/>
          <w:szCs w:val="28"/>
        </w:rPr>
        <w:t>специалисту, ответственному за предоставление муниципальной услуги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3.3.2.15. </w:t>
      </w:r>
      <w:r w:rsidR="00FD1105" w:rsidRPr="000F29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D1105"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FD1105"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 xml:space="preserve"> определяет специалиста, ответственного за предоставление муниципальной услуги (далее - специалист).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3.3.2.16.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Специалист проводит проверку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информационного взаимодействия, в том числе с использованием СМЭВ, в течение 3 календарных дней с момента поступления заявления и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 в отдел (в случае проверки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с прилагаемыми к нему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документами - в течение 1 рабочего дня):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а) в Управление Федеральной службы государственной регистрации, кадастра и картографии по Воронежской области в целях получения: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недвижимости. Запрос должен содержать сведения об объекте недвижимости, об основных характеристиках и зарегистрированных правах на объект недвижимости;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б) в Федеральную налоговую службу в целях получения: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сведений из Единого государственного реестра юридических лиц (при обращении заявителя - юридического лица) или из Единого государственного реестра индивидуальных предпринимателей (при обращении заявителя - индивидуального предпринимателя). Запрос должен содержать ОГРН, ИНН заявителя;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в) в органы по государственному техническому учету и технической инвентаризации объектов капитального строительства в целях получения: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технического плана помещения (для нежилых помещений);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технического паспорта жилого помещения;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г) в Государственную жилищную инспекцию Воронежской области, в Управление Федеральной службы по надзору в сфере защиты прав потребителей и благополучия человека по Воронежской области и иные органы государственного надзора (контроля) в целях получения: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заключений (актов) соответствующих органов государственного надзора (контроля), в случае если представление указанных документов признано комиссией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д) в управление по охране объектов культурного наследия Воронежской области в целях получения: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информации о расположенных в границах земельного участка объектах культурного наследия.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Сведения из единого федерального информационного регистра, содержащего сведения о населении Российской Федерации, о физических лицах - заявителе, представителе заявителя, необходимые для предоставления муниципальной услуги и указанные в </w:t>
      </w:r>
      <w:hyperlink r:id="rId20" w:tooltip="Федеральный закон от 08.06.2020 N 168-ФЗ (ред. от 28.12.2024) &quot;О едином федеральном информационном регистре, содержащем сведения о населении Российской Федерации&quot; {КонсультантПлюс}">
        <w:r w:rsidRPr="000F2937">
          <w:rPr>
            <w:rFonts w:ascii="Times New Roman" w:hAnsi="Times New Roman" w:cs="Times New Roman"/>
            <w:sz w:val="28"/>
            <w:szCs w:val="28"/>
          </w:rPr>
          <w:t>части 2 статьи 7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от 08.06.2020 N 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и предоставляются в порядке, установленном </w:t>
      </w:r>
      <w:hyperlink r:id="rId21" w:tooltip="Федеральный закон от 08.06.2020 N 168-ФЗ (ред. от 28.12.2024) &quot;О едином федеральном информационном регистре, содержащем сведения о населении Российской Федерации&quot; {КонсультантПлюс}">
        <w:r w:rsidRPr="000F2937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указанного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Запросы направляются в электронной форме, в том числе с использованием СМЭВ.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0F293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D1105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D1105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D1105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>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</w:t>
      </w:r>
      <w:r w:rsidR="00FD1105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, указан в </w:t>
      </w:r>
      <w:hyperlink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0F2937">
          <w:rPr>
            <w:rFonts w:ascii="Times New Roman" w:hAnsi="Times New Roman" w:cs="Times New Roman"/>
            <w:sz w:val="28"/>
            <w:szCs w:val="28"/>
          </w:rPr>
          <w:t>части 3 статьи 7.2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FD1105" w:rsidRPr="000F2937">
        <w:rPr>
          <w:rFonts w:ascii="Times New Roman" w:hAnsi="Times New Roman" w:cs="Times New Roman"/>
          <w:sz w:val="28"/>
          <w:szCs w:val="28"/>
        </w:rPr>
        <w:t>№ 210-ФЗ «</w:t>
      </w:r>
      <w:r w:rsidRPr="000F293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D1105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3.3.2.17. Результатом административной процедуры является получение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Администрацией</w:t>
      </w:r>
      <w:r w:rsidRPr="000F2937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3.3.2.18.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- 7 календарных дней с момента поступления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прилагаемых к нему документов в отдел (3 календарных дня с момента поступления заявления собственника, правообладателя или нанимателя жилого помещения, которое получило повреждения в результате чрезвычайной ситуации и при этом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не включено в сводный перечень объектов (жилых помещений), и прилагаемых к нему документов в отдел).</w:t>
      </w:r>
    </w:p>
    <w:p w:rsidR="00620891" w:rsidRPr="000F2937" w:rsidRDefault="00620891" w:rsidP="00726B2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3.3.2.19. Основанием для начала административной процедуры является наличие приложенных к заявлению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3.3.2.20. В рамках рассмотрения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документов, предусмотренных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представленных документов.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3.3.2.21. Неполучение (несвоевременное получение) документов, предусмотренных </w:t>
      </w:r>
      <w:hyperlink w:anchor="P376" w:tooltip="3.3.2.14. Основанием для начала административной процедуры является поступлени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агаемых к">
        <w:r w:rsidRPr="000F2937">
          <w:rPr>
            <w:rFonts w:ascii="Times New Roman" w:hAnsi="Times New Roman" w:cs="Times New Roman"/>
            <w:sz w:val="28"/>
            <w:szCs w:val="28"/>
          </w:rPr>
          <w:t>подпунктом 3.3.2.14 пункта 3.3.2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3.3.2.22. Критерием принятия решения о предоставлении муниципальной услуги является отсутствие оснований, предусмотренных в </w:t>
      </w:r>
      <w:hyperlink w:anchor="P212" w:tooltip="2.8.2. Основания для отказа в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:">
        <w:r w:rsidRPr="000F2937">
          <w:rPr>
            <w:rFonts w:ascii="Times New Roman" w:hAnsi="Times New Roman" w:cs="Times New Roman"/>
            <w:sz w:val="28"/>
            <w:szCs w:val="28"/>
          </w:rPr>
          <w:t>пункте 2.8.2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отсутствия оснований для отказа в предоставлении муниципальной услуги, указанных в </w:t>
      </w:r>
      <w:hyperlink w:anchor="P212" w:tooltip="2.8.2. Основания для отказа в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:">
        <w:r w:rsidRPr="000F2937">
          <w:rPr>
            <w:rFonts w:ascii="Times New Roman" w:hAnsi="Times New Roman" w:cs="Times New Roman"/>
            <w:sz w:val="28"/>
            <w:szCs w:val="28"/>
          </w:rPr>
          <w:t>пункте 2.8.2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отдела направляет заявление и приложенные к нему документы в комиссию.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3.3.2.23. Комиссия осуществляет следующие функции: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а) проводит оценку соответствия помещений и многоквартирных домов установленным </w:t>
      </w:r>
      <w:hyperlink r:id="rId24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0F29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FD1105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47 </w:t>
      </w:r>
      <w:r w:rsidR="00FD1105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FD1105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 требованиям;</w:t>
      </w:r>
      <w:proofErr w:type="gramEnd"/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б) определяет перечень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результатам обследования элементов ограждающих и несущих конструкций жилого помещения), необходимых для принятия решения о признании жилого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помещения соответствующим (не соответствующим) установленным </w:t>
      </w:r>
      <w:hyperlink r:id="rId25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0F29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FD1105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47 требованиям;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в) 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г) осуществляет обследование оцениваемых помещений (в случае принятия комиссией решения о необходимости проведения обследования) и составление акта обследования помещения;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д) составляет заключения по итогам своей работы.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администрация направляет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вручении, а также в форме электронного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документа с использованием ЕПГУ и (или) РПГУ в срок не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начала работы комиссии. А в случае проведения оценки жилых помещений, получивших повреждения в результате чрезвычайной ситуации, - не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дня начала работы комиссии.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и невозможности их истребования на основании межведомственных запросов с использованием СМЭВ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105" w:tooltip="2.4.1.1. Срок принятия заключения:">
        <w:r w:rsidRPr="000F2937">
          <w:rPr>
            <w:rFonts w:ascii="Times New Roman" w:hAnsi="Times New Roman" w:cs="Times New Roman"/>
            <w:sz w:val="28"/>
            <w:szCs w:val="28"/>
          </w:rPr>
          <w:t>подпунктом 2.4.1.1 пункта 2.4.1 подраздела 2.4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3.3.2.24. В случае если представленных заявителем документов, указанных в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достаточно для принятия решения, комиссия принимает одно из решений, указанных в </w:t>
      </w:r>
      <w:hyperlink w:anchor="P80" w:tooltip="а) заключения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">
        <w:r w:rsidRPr="000F2937">
          <w:rPr>
            <w:rFonts w:ascii="Times New Roman" w:hAnsi="Times New Roman" w:cs="Times New Roman"/>
            <w:sz w:val="28"/>
            <w:szCs w:val="28"/>
          </w:rPr>
          <w:t>подпункте "а" пункта 2.3.1 подраздела 2.3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3.3.2.25. В случае если представленных заявителем документов, указанных в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недостаточно для принятия решения, комиссия возвращает без рассмотрения заявление с приложенными документами, о чем заявителю направляется уведомление согласно </w:t>
      </w:r>
      <w:hyperlink w:anchor="P90" w:tooltip="в) уведомления об отказе в предоставлении муниципальной услуги;">
        <w:r w:rsidRPr="000F2937">
          <w:rPr>
            <w:rFonts w:ascii="Times New Roman" w:hAnsi="Times New Roman" w:cs="Times New Roman"/>
            <w:sz w:val="28"/>
            <w:szCs w:val="28"/>
          </w:rPr>
          <w:t>подпункту "в" пункта 2.3.1 подраздела 2.3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3.3.2.26. Результатом административной процедуры является принятие комиссией одного из указанных в </w:t>
      </w:r>
      <w:hyperlink w:anchor="P80" w:tooltip="а) заключения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">
        <w:r w:rsidRPr="000F2937">
          <w:rPr>
            <w:rFonts w:ascii="Times New Roman" w:hAnsi="Times New Roman" w:cs="Times New Roman"/>
            <w:sz w:val="28"/>
            <w:szCs w:val="28"/>
          </w:rPr>
          <w:t>подпункте "а" пункта 2.3.1 подраздела 2.3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решений, которое принимается большинством голосов и оформляется в виде заключения в 3 экземплярах с указанием соответствующих оснований принятия такого решения. При равенстве голосов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В случае если жилое помещение, многоквартирный дом находятся в федеральной собственности или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(учреждению), составленное заключение направляется в двух экземплярах в соответствующий федеральный орган исполнительной власти для последующего принятия решения о признании помещения жилым помещением, жилого помещения пригодным (непригодным) для проживания, а также многоквартирного дома аварийным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и подлежащим сносу или реконструкции и направляется заявителю и (или) в орган государственного жилищного надзора по месту нахождения соответствующего помещения или многоквартирного дома.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3.3.2.27. Срок исполнения административной процедуры для принятия заключения комиссии.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с прилагаемыми к нему документами, или заключения органов государственного надзора (контроля), или заключения экспертизы жилого помещения, проведенной в соответствии с </w:t>
      </w:r>
      <w:hyperlink r:id="rId26" w:tooltip="Постановление Правительства РФ от 21.08.2019 N 1082 &quot;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">
        <w:r w:rsidRPr="000F29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21.08.2019 </w:t>
      </w:r>
      <w:r w:rsidR="00FD1105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1082, и принятия решения (в виде заключения) об оценке соответствия помещений и многоквартирных домов установленным требованиям либо решения о проведении дополнительного обследования оцениваемого помещения - 30 календарных дней с даты регистрации заявления:</w:t>
      </w:r>
      <w:proofErr w:type="gramEnd"/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- проверка представленных документов на соответствие предъявляемым требованиям действующего законодательства - 23 календарных дня (включая срок исполнения административной процедуры по межведомственному взаимодействию 7 календарных дней);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работа комиссии по оценке соответствия помещения и многоквартирного дома установленным требованиям - 1 календарный день;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выезд комиссии для обследования помещений и составление акта обследования (в случае принятия комиссией решения о необходимости проведения обследования) - 3 календарных дня;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составление и подписание заключения - 3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937">
        <w:rPr>
          <w:rFonts w:ascii="Times New Roman" w:hAnsi="Times New Roman" w:cs="Times New Roman"/>
          <w:sz w:val="28"/>
          <w:szCs w:val="28"/>
        </w:rPr>
        <w:t>Срок рассмотрения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с прилагаемыми к нему документами или сводного перечня объектов (жилых помещений) и принятия решения (в виде заключения) об оценке соответствия помещений и многоквартирных домов установленным требованиям либо решения о проведении дополнительного обследования оцениваемого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помещения - 20 календарных дней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заявления: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проверка представленных документов на соответствие предъявляемым требованиям действующего законодательства - 13 календарных дней (включая срок исполнения административной процедуры по межведомственному взаимодействию 3 календарных дня);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работа комиссии по оценке соответствия помещения и многоквартирного дома установленным требованиям - 1 календарный день;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выезд комиссии для обследования помещений и составление акта обследования (в случае принятия комиссией решения о необходимости проведения обследования) - 3 календарных дня;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составление и подписание заключения - 3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3.3.2.28. Секретарь комиссии в течение 1 рабочего дня, следующего за днем поступления заключения комиссии, готовит проект постановления администрации и направляет его для осуществления дальнейшего визирования соответствующими должностными лицами администрации.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постановления администрации.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по принятию постановления администрации </w:t>
      </w:r>
      <w:proofErr w:type="spellStart"/>
      <w:r w:rsidR="005B5D7C"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5B5D7C"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>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- 30 календарных дней со дня получения заключения об оценке соответствия помещений и многоквартирных домов установленным требованиям;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- 10 календарных дней со дня получения заключения об оценке соответствия помещений и многоквартирных домов установленным требованиям (в случае обследования жилых помещений, получивших повреждения в результате чрезвычайной ситуации).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3.3.2.29.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 по основаниям, предусмотренным </w:t>
      </w:r>
      <w:hyperlink w:anchor="P212" w:tooltip="2.8.2. Основания для отказа в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:">
        <w:r w:rsidRPr="000F2937">
          <w:rPr>
            <w:rFonts w:ascii="Times New Roman" w:hAnsi="Times New Roman" w:cs="Times New Roman"/>
            <w:sz w:val="28"/>
            <w:szCs w:val="28"/>
          </w:rPr>
          <w:t>пунктом 2.8.2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специалист отдела в течение 1 рабочего дня готовит </w:t>
      </w:r>
      <w:hyperlink w:anchor="P860" w:tooltip="Уведомление">
        <w:r w:rsidRPr="000F293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</w:t>
      </w:r>
      <w:r w:rsidR="005B5D7C" w:rsidRPr="000F2937">
        <w:rPr>
          <w:rFonts w:ascii="Times New Roman" w:hAnsi="Times New Roman" w:cs="Times New Roman"/>
          <w:sz w:val="28"/>
          <w:szCs w:val="28"/>
        </w:rPr>
        <w:t>и в соответствии с приложением</w:t>
      </w:r>
      <w:r w:rsidRPr="000F2937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 с указанием всех оснований отказа, направляет его на визирование </w:t>
      </w:r>
      <w:r w:rsidR="005B5D7C" w:rsidRPr="000F293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B5D7C"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5B5D7C"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3.3.2.30. Результатом административной процедуры является подготовка и подписание заключения комиссии и постановления администрации либо уведомления об отказе в предоставлении муниципальной услуги.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3.3.2.31. Основанием для начала выполнения административной процедуры является наличие подписанного заключения комиссии и постановления администрации.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3.3.2.32. Заявитель по его выбору вправе получить результат предоставления муниципальной услуги одним из следующих способов: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</w:t>
      </w:r>
      <w:r w:rsidR="005B5D7C" w:rsidRPr="000F293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B5D7C"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5B5D7C"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3.3.2.33.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3.3.2.34.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При подаче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документов, предусмотренных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 или посредством почтового отправления заключение комиссии и постановление администрации либо уведомление об отказе в предоставлении муниципальной услуги выдаются заявителю на руки или направляются посредством почтового отправления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>, если в заявлении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не был указан иной способ.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3.3.2.35.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При подаче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документов, предусмотренных </w:t>
      </w:r>
      <w:hyperlink w:anchor="P12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>
        <w:r w:rsidRPr="000F2937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и (или) РПГУ направление заявителю заключения комиссии и постановления администрации либо уведомления об отказе в предоставлении муниципальной услуги осуществляется в личный кабинет заявителя на ЕПГУ и (или) РПГУ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>, если в заявлении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не был указан иной способ.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3.3.2.36. Возможность предоставления результата муниципальной услуги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по экстерриториальному принципу отсутствует.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3.3.2.37. Результатом административной процедуры является направление (выдача) заявителю заключения комиссии и постановления администрации.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3.3.2.38. Срок предоставления муниципальной услуги исчисляется со дня подписания членами комиссии заключения, главой </w:t>
      </w:r>
      <w:proofErr w:type="spellStart"/>
      <w:r w:rsidR="005B5D7C"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5B5D7C"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либо уведомления об отказе в предоставлении муниципальной услуги и не может превышать 5 календарных дней.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3.3.2.39.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27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0F2937">
          <w:rPr>
            <w:rFonts w:ascii="Times New Roman" w:hAnsi="Times New Roman" w:cs="Times New Roman"/>
            <w:sz w:val="28"/>
            <w:szCs w:val="28"/>
          </w:rPr>
          <w:t>пунктом 36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proofErr w:type="gramEnd"/>
      <w:r w:rsidRPr="000F2937">
        <w:rPr>
          <w:rFonts w:ascii="Times New Roman" w:hAnsi="Times New Roman" w:cs="Times New Roman"/>
          <w:sz w:val="28"/>
          <w:szCs w:val="28"/>
        </w:rPr>
        <w:t xml:space="preserve"> жилым домом и жилого дома садовым домом, утвержденного Постановлением Правительства Российской Федерации от 28.01.2006 </w:t>
      </w:r>
      <w:r w:rsidR="005B5D7C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47, заключение направляется собственнику жилья и заявителю не позднее 1 рабочего дня, следующего за днем оформления заключения.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3.3.2.40. Получение дополнительных сведений от заявителя не предусмотрено.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3.3.2.41. Возможность предоставления муниципальной услуги в упреждающем (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>) режиме не предусмотрена.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3.3.2.42. Срок предоставления муниципальной услуги указан в </w:t>
      </w:r>
      <w:hyperlink w:anchor="P102" w:tooltip="2.4. Срок предоставления муниципальной услуги">
        <w:r w:rsidRPr="000F2937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</w:t>
      </w: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 без рассмотрения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3.3.2.43. Заявитель не позднее рабочего дня, предшествующего дню окончания срока предоставления услуги, вправе обратиться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899" w:tooltip="Заявление">
        <w:r w:rsidRPr="000F2937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об оставлении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без рассмотрения по форме согласно приложению 5 к настоящему Административному регламенту.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заявления об оставлении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без рассмотрения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Администрация</w:t>
      </w:r>
      <w:r w:rsidRPr="000F2937">
        <w:rPr>
          <w:rFonts w:ascii="Times New Roman" w:hAnsi="Times New Roman" w:cs="Times New Roman"/>
          <w:sz w:val="28"/>
          <w:szCs w:val="28"/>
        </w:rPr>
        <w:t xml:space="preserve"> принимает решение об оставлении заявления без рассмотрения.</w:t>
      </w:r>
    </w:p>
    <w:p w:rsidR="00620891" w:rsidRPr="000F2937" w:rsidRDefault="00973FA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85" w:tooltip="Уведомление">
        <w:proofErr w:type="gramStart"/>
        <w:r w:rsidR="00620891" w:rsidRPr="000F293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620891" w:rsidRPr="000F2937">
        <w:rPr>
          <w:rFonts w:ascii="Times New Roman" w:hAnsi="Times New Roman" w:cs="Times New Roman"/>
          <w:sz w:val="28"/>
          <w:szCs w:val="28"/>
        </w:rPr>
        <w:t xml:space="preserve"> об оставлении заявления о признании помещения жилым </w:t>
      </w:r>
      <w:r w:rsidR="00620891"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помещением, жилого помещения непригодным для проживания и многоквартирного дома аварийным и подлежащим сносу или реконструкции без рассмотрения направляется заявителю по форме согласно приложению 6 к настоящему Административному регламенту в порядке, установленном </w:t>
      </w:r>
      <w:hyperlink w:anchor="P94" w:tooltip="2.3.3. Результат предоставления муниципальной услуги, указанный в пункте 2.3.1 настоящего Административного регламента:">
        <w:r w:rsidR="00620891" w:rsidRPr="000F2937">
          <w:rPr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="00620891"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признании помещения жилым помещением, жилого помещения непригодным</w:t>
      </w:r>
      <w:proofErr w:type="gramEnd"/>
      <w:r w:rsidR="00620891" w:rsidRPr="000F2937">
        <w:rPr>
          <w:rFonts w:ascii="Times New Roman" w:hAnsi="Times New Roman" w:cs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 без рассмотрения, не позднее рабочего дня, следующего за днем поступления заявления об оставлении заявления без рассмотрения.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Оставление без рассмотрения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не препятствует повторному обращению заявителя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 Описание варианта 2 предоставления муниципальной услуги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3.4.1. Результат предоставления муниципальной услуги указан в </w:t>
      </w:r>
      <w:hyperlink w:anchor="P91" w:tooltip="г) постановления с исправленными опечатками и (или) ошибками (путем внесения в него изменений);">
        <w:r w:rsidRPr="000F2937">
          <w:rPr>
            <w:rFonts w:ascii="Times New Roman" w:hAnsi="Times New Roman" w:cs="Times New Roman"/>
            <w:sz w:val="28"/>
            <w:szCs w:val="28"/>
          </w:rPr>
          <w:t>подпунктах "г"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 w:tooltip="д) уведомления об отказе в исправлении опечаток и (или) ошибок в выданном в результате предоставления муниципальной услуги постановлении.">
        <w:r w:rsidRPr="000F2937">
          <w:rPr>
            <w:rFonts w:ascii="Times New Roman" w:hAnsi="Times New Roman" w:cs="Times New Roman"/>
            <w:sz w:val="28"/>
            <w:szCs w:val="28"/>
          </w:rPr>
          <w:t>"д" пункта 2.3.1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 Перечень и описание административных процедур предоставления муниципальной услуги: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3.4.2.1. Основанием для начала административной процедуры является поступление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19" w:tooltip="Заявление">
        <w:r w:rsidRPr="000F293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(или) ошибок по форме согласно приложению 7 к настоящему Административному регламенту и документов, предусмотренных </w:t>
      </w:r>
      <w:hyperlink w:anchor="P158" w:tooltip="б) документы, указанные в абзацах &quot;б&quot; - &quot;в&quot; подпункта 2.6.1.1 пункта 2.6.1 настоящего Административного регламента;">
        <w:r w:rsidRPr="000F293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 w:tooltip="в) документы, на основании которых установлены (выявлены) опечатки и (или) ошибки в выданном в результате предоставления муниципальной услуги постановлении.">
        <w:r w:rsidRPr="000F2937">
          <w:rPr>
            <w:rFonts w:ascii="Times New Roman" w:hAnsi="Times New Roman" w:cs="Times New Roman"/>
            <w:sz w:val="28"/>
            <w:szCs w:val="28"/>
          </w:rPr>
          <w:t>"в" пункта 2.6.2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83" w:tooltip="2.6.5. Заявитель или его представитель представляет в управление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N">
        <w:r w:rsidRPr="000F2937">
          <w:rPr>
            <w:rFonts w:ascii="Times New Roman" w:hAnsi="Times New Roman" w:cs="Times New Roman"/>
            <w:sz w:val="28"/>
            <w:szCs w:val="28"/>
          </w:rPr>
          <w:t>пунктом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3.4.2.2. В целях установления личности физическое лицо представляет в </w:t>
      </w:r>
      <w:r w:rsidR="000F2937" w:rsidRPr="000F29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2937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абзацем "б"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индивидуальный предприниматель представляет в </w:t>
      </w:r>
      <w:r w:rsidR="000F293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абзацем "б"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индивидуального предпринимателя, обратившийся по доверенности, представляет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Администрация</w:t>
      </w:r>
      <w:r w:rsidRPr="000F2937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</w:t>
        </w:r>
        <w:proofErr w:type="gramStart"/>
        <w:r w:rsidRPr="000F2937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  <w:r w:rsidRPr="000F2937">
          <w:rPr>
            <w:rFonts w:ascii="Times New Roman" w:hAnsi="Times New Roman" w:cs="Times New Roman"/>
            <w:sz w:val="28"/>
            <w:szCs w:val="28"/>
          </w:rPr>
          <w:t>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абзацем "б"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3.4.2.3. МФЦ участвует в приеме заявления об исправлении опечаток и (или) ошибок в соответствии с соглашением о взаимодействии между АУ </w:t>
      </w:r>
      <w:r w:rsidR="005B5D7C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МФЦ</w:t>
      </w:r>
      <w:r w:rsidR="005B5D7C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 и администрацией.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3.4.2.4. Возможность получения муниципальной услуги по экстерриториальному принципу отсутствует.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3.4.2.5. Заявление об исправлении допущенных опечаток и (или) ошибок, направленное одним из способов, установленных в </w:t>
      </w:r>
      <w:hyperlink w:anchor="P189" w:tooltip="б) на бумажном носителе посредством личного обращения в управление, в том числе через МФЦ в соответствии с соглашением о взаимодействии между автономным учреждением Воронежской области &quot;Многофункциональный центр предоставления государственных и муниципальных у">
        <w:r w:rsidRPr="000F2937">
          <w:rPr>
            <w:rFonts w:ascii="Times New Roman" w:hAnsi="Times New Roman" w:cs="Times New Roman"/>
            <w:sz w:val="28"/>
            <w:szCs w:val="28"/>
          </w:rPr>
          <w:t>подпункте "б" пункта 2.6.5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специалистами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3.4.2.6. Основания для принятия решения об отказе в приеме документов, указанных в </w:t>
      </w:r>
      <w:hyperlink w:anchor="P150" w:tooltip="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">
        <w:r w:rsidRPr="000F2937">
          <w:rPr>
            <w:rFonts w:ascii="Times New Roman" w:hAnsi="Times New Roman" w:cs="Times New Roman"/>
            <w:sz w:val="28"/>
            <w:szCs w:val="28"/>
          </w:rPr>
          <w:t>пункте 2.6.2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указаны в </w:t>
      </w:r>
      <w:hyperlink w:anchor="P195" w:tooltip="2.7.1. Исчерпывающий перечень оснований для отказа в приеме документов, указанных в пунктах 2.6.1, 2.6.2 настоящего Административного регламента, в том числе представленных в электронной форме:">
        <w:r w:rsidRPr="000F2937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3.4.2.7. Специалист, уполномоченный на прием документов, регистрирует заявление об исправлении допущенных опечаток и (или) ошибок в </w:t>
      </w:r>
      <w:hyperlink w:anchor="P1231" w:tooltip="КНИГА РЕГИСТРАЦИИ">
        <w:r w:rsidRPr="000F2937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регистрации заявлений о предоставлении муниципальной услуги по форме согласно приложению 10 к настоящему Административному регламенту.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3.4.2.8. В случае отсутствия оснований, указанных в </w:t>
      </w:r>
      <w:hyperlink w:anchor="P195" w:tooltip="2.7.1. Исчерпывающий перечень оснований для отказа в приеме документов, указанных в пунктах 2.6.1, 2.6.2 настоящего Административного регламента, в том числе представленных в электронной форме:">
        <w:r w:rsidRPr="000F2937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(выдает) </w:t>
      </w:r>
      <w:hyperlink w:anchor="P1180" w:tooltip="Расписка">
        <w:r w:rsidRPr="000F2937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в получении документов по форме согласно приложению 9 к настоящему Административному регламенту с указанием перечня документов и даты их получения.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об исправлении допущенных опечаток и (или) ошибок и документов на бумажном носителе посредством почтового отправления с уведомлением о вручении, расписка в получении документов направляется заявителю по указанному в заявлении адресу не позднее 1 рабочего дня, следующего за днем регистрации заявления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3.4.2.9. В случае наличия оснований, указанных в </w:t>
      </w:r>
      <w:hyperlink w:anchor="P195" w:tooltip="2.7.1. Исчерпывающий перечень оснований для отказа в приеме документов, указанных в пунктах 2.6.1, 2.6.2 настоящего Административного регламента, в том числе представленных в электронной форме:">
        <w:r w:rsidRPr="000F2937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документов, прилагаемых к заявлению, с указанием причины отказа.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заявления и документов на бумажном носителе посредством личного обращения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 xml:space="preserve"> или МФЦ либо посредством почтового отправления с уведомлением о вручении документы возвращаются.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Срок направления уведомления и возврата документов - не позднее 3 рабочих дней, следующих за днем получения такого заявления.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3.4.2.10. Результатом административной процедуры является регистрация заявления об исправлении допущенных опечаток и (или) ошибок либо отказ в приеме документов.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3.4.2.11. Срок регистрации заявления об исправлении допущенных опечаток и (или) ошибок указан в </w:t>
      </w:r>
      <w:hyperlink w:anchor="P235" w:tooltip="2.11. Срок регистрации запроса заявителя о предоставлении">
        <w:r w:rsidRPr="000F2937">
          <w:rPr>
            <w:rFonts w:ascii="Times New Roman" w:hAnsi="Times New Roman" w:cs="Times New Roman"/>
            <w:sz w:val="28"/>
            <w:szCs w:val="28"/>
          </w:rPr>
          <w:t>подразделе 2.11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3.4.2.12.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об исправлении допущенных опечаток и (или) ошибок направляется в </w:t>
      </w:r>
      <w:r w:rsidR="005B5D7C" w:rsidRPr="000F2937">
        <w:rPr>
          <w:rFonts w:ascii="Times New Roman" w:hAnsi="Times New Roman" w:cs="Times New Roman"/>
          <w:sz w:val="28"/>
          <w:szCs w:val="28"/>
        </w:rPr>
        <w:t>специалисту, ответственному за предоставление муниципальной услуги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3.4.2.13. Межведомственное информационное взаимодействие не предусмотрено.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3.4.2.14. Основанием для начала административной процедуры является поступление заявления об исправлении допущенных опечаток и (или) ошибок в </w:t>
      </w:r>
      <w:r w:rsidR="005B5D7C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3.4.2.15. В рамках рассмотрения заявления об исправлении допущенных опечаток и (или) ошибок осуществляется его проверка на предмет наличия (отсутствия) оснований для принятия решения об исправлении допущенных опечаток и (или) ошибок.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3.4.2.16. Критерием принятия решения о предоставлении муниципальной услуги является отсутствие оснований, предусмотренных </w:t>
      </w:r>
      <w:hyperlink w:anchor="P218" w:tooltip="2.8.3. Исчерпывающий перечень оснований для отказа в исправлении опечаток и (или) ошибок:">
        <w:r w:rsidRPr="000F2937">
          <w:rPr>
            <w:rFonts w:ascii="Times New Roman" w:hAnsi="Times New Roman" w:cs="Times New Roman"/>
            <w:sz w:val="28"/>
            <w:szCs w:val="28"/>
          </w:rPr>
          <w:t>пунктом 2.8.3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3.4.2.17. Критерием принятия решения об отказе в предоставлении муниципальной услуги является наличие оснований, предусмотренных </w:t>
      </w:r>
      <w:hyperlink w:anchor="P218" w:tooltip="2.8.3. Исчерпывающий перечень оснований для отказа в исправлении опечаток и (или) ошибок:">
        <w:r w:rsidRPr="000F2937">
          <w:rPr>
            <w:rFonts w:ascii="Times New Roman" w:hAnsi="Times New Roman" w:cs="Times New Roman"/>
            <w:sz w:val="28"/>
            <w:szCs w:val="28"/>
          </w:rPr>
          <w:t>пунктом 2.8.3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3.4.2.18. В случае подтверждения наличия опечаток и (или) ошибок в постановлении администрации, уведомлении об отказе в предоставлении муниципальной услуги специалист подготавливает вышеуказанные документы с исправленными опечатками и (или) ошибками и направляет их для визирования уполномоченным лицам.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3.4.2.19. Постановление администрации </w:t>
      </w:r>
      <w:r w:rsidR="005143CB" w:rsidRPr="000F2937">
        <w:rPr>
          <w:rFonts w:ascii="Times New Roman" w:hAnsi="Times New Roman" w:cs="Times New Roman"/>
          <w:sz w:val="28"/>
          <w:szCs w:val="28"/>
        </w:rPr>
        <w:t xml:space="preserve">и уведомление об отказе в предоставлении муниципальной услуги </w:t>
      </w:r>
      <w:r w:rsidRPr="000F2937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подписывается главой </w:t>
      </w:r>
      <w:proofErr w:type="spellStart"/>
      <w:r w:rsidR="005B5D7C"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5B5D7C"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3.4.2.20. Результатом административной процедуры является направление (выдача) постановления с исправленными опечатками и (или) ошибками или направление (выдача) уведомления об отказе в исправлении допущенных опечаток и (или) ошибок.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3.4.2.21. Срок выполнения административной процедуры не может превышать 27 календарных дней с момента поступления заявления об исправлении опечаток (или) ошибок в </w:t>
      </w:r>
      <w:r w:rsidR="005143CB" w:rsidRPr="000F2937">
        <w:rPr>
          <w:rFonts w:ascii="Times New Roman" w:hAnsi="Times New Roman" w:cs="Times New Roman"/>
          <w:sz w:val="28"/>
          <w:szCs w:val="28"/>
        </w:rPr>
        <w:t>Администрацию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услуги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3.4.2.22. Основанием для начала административной процедуры является </w:t>
      </w:r>
      <w:r w:rsidR="005143CB" w:rsidRPr="000F2937">
        <w:rPr>
          <w:rFonts w:ascii="Times New Roman" w:hAnsi="Times New Roman" w:cs="Times New Roman"/>
          <w:sz w:val="28"/>
          <w:szCs w:val="28"/>
        </w:rPr>
        <w:t>подписание</w:t>
      </w:r>
      <w:r w:rsidRPr="000F29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5143CB" w:rsidRPr="000F2937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0F2937">
        <w:rPr>
          <w:rFonts w:ascii="Times New Roman" w:hAnsi="Times New Roman" w:cs="Times New Roman"/>
          <w:sz w:val="28"/>
          <w:szCs w:val="28"/>
        </w:rPr>
        <w:t>уведомления об отказе в исправлении допущенных опечаток и (или) ошибок в постановлении.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3.4.2.23. Заявитель по его выбору вправе получить результат предоставления муниципальной услуги одним из следующих способов: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</w:t>
      </w:r>
      <w:r w:rsidR="005143CB" w:rsidRPr="000F293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143CB"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5143CB"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3.4.2.24.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3.4.2.25. При подаче заявления об исправлении опечаток и (или) ошибок и документов, предусмотренных </w:t>
      </w:r>
      <w:hyperlink w:anchor="P150" w:tooltip="2.6.2. Исчерпывающий перечень документов, необходимых для предоставления, в случае обращения заявителя за исправлением опечаток и (или) ошибок в выданном в результате предоставления муниципальной услуги постановлении:">
        <w:r w:rsidRPr="000F2937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об исправлении опечаток и (или) ошибок не был указан иной способ.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3.4.2.26. </w:t>
      </w:r>
      <w:proofErr w:type="gramStart"/>
      <w:r w:rsidRPr="000F2937">
        <w:rPr>
          <w:rFonts w:ascii="Times New Roman" w:hAnsi="Times New Roman" w:cs="Times New Roman"/>
          <w:sz w:val="28"/>
          <w:szCs w:val="28"/>
        </w:rPr>
        <w:t xml:space="preserve">При подаче заявления об исправлении опечаток и (или) ошибок и документов, предусмотренных </w:t>
      </w:r>
      <w:hyperlink w:anchor="P133" w:tooltip="б) документ, удостоверяющий личность заявителя или его представителя,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">
        <w:r w:rsidRPr="000F2937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0F2937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ЕПГУ и (или) РПГУ направление результата муниципальной услуги осуществляется в личный кабинет заявителя на ЕПГУ и (или) РПГУ, если в заявлении об исправлении опечаток и (или) ошибок не был указан иной способ.</w:t>
      </w:r>
      <w:proofErr w:type="gramEnd"/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3.4.2.27. Возможность предоставления результата муниципальной услуги по экстерриториальному принципу отсутствует.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3.4.2.28. Результатом административной процедуры является направление (выдача) заявителю результата муниципальной услуги.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3.4.2.29. Срок предоставления заявителю результата муниципальной услуги исчисляется со дня принятия решения об исправлении опечаток и (или) ошибок или решения об отказе в предоставлении муниципальной услуги и составляет 1 рабочий день.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91" w:rsidRPr="000F2937" w:rsidRDefault="00620891" w:rsidP="00726B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3.4.2.30. Получение дополнительных сведений от заявителя не предусмотрено.</w:t>
      </w:r>
    </w:p>
    <w:p w:rsidR="00620891" w:rsidRPr="000F2937" w:rsidRDefault="00620891" w:rsidP="00726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3.4.2.31. Возможность предоставления муниципальной услуги в упреждающем (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>) режиме не предусмотрена.</w:t>
      </w:r>
    </w:p>
    <w:p w:rsidR="004123A0" w:rsidRPr="000F2937" w:rsidRDefault="004123A0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F2937" w:rsidRDefault="009D5789" w:rsidP="00726B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D5789" w:rsidRPr="000F2937" w:rsidRDefault="009D5789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F2937" w:rsidRDefault="009D5789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 иных нормативных правовых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EF5497" w:rsidRPr="000F2937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</w:t>
      </w:r>
      <w:r w:rsidR="00EF549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нормативных правовых актов Российской Федерации, Воронежской области, Администрации.</w:t>
      </w:r>
    </w:p>
    <w:p w:rsidR="009D5789" w:rsidRPr="000F2937" w:rsidRDefault="009D5789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F2937" w:rsidRDefault="009D5789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4.2.2.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квартальных, полугодовых или годовых планов работы, утверждаемых </w:t>
      </w:r>
      <w:r w:rsidR="00EF5497" w:rsidRPr="000F2937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Внеплановая проверка может проводиться по конкретному обращению заявителя или иных заинтересованных лиц, в том числе о качестве предоставления муниципальной услуги. Для проведения внеплановой проверки полноты и качества организации предоставления муниципальной услуги формируется комиссия, состав которой утверждается </w:t>
      </w:r>
      <w:r w:rsidR="00EF5497" w:rsidRPr="000F2937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4.2.3. Контроль деятельности </w:t>
      </w:r>
      <w:r w:rsidR="00EF549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 xml:space="preserve"> осуществляет глав</w:t>
      </w:r>
      <w:r w:rsidR="00EF5497" w:rsidRPr="000F2937">
        <w:rPr>
          <w:rFonts w:ascii="Times New Roman" w:hAnsi="Times New Roman" w:cs="Times New Roman"/>
          <w:sz w:val="28"/>
          <w:szCs w:val="28"/>
        </w:rPr>
        <w:t>а</w:t>
      </w:r>
      <w:r w:rsidRPr="000F2937">
        <w:rPr>
          <w:rFonts w:ascii="Times New Roman" w:hAnsi="Times New Roman" w:cs="Times New Roman"/>
          <w:sz w:val="28"/>
          <w:szCs w:val="28"/>
        </w:rPr>
        <w:t xml:space="preserve"> </w:t>
      </w:r>
      <w:r w:rsidR="00EF5497" w:rsidRPr="000F29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F2937" w:rsidRDefault="009D5789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F2937" w:rsidRDefault="009D5789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за решения и действия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EF549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9D5789" w:rsidRPr="000F2937" w:rsidRDefault="009D5789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F2937" w:rsidRDefault="009D5789" w:rsidP="00726B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услуги, в том числе</w:t>
      </w:r>
    </w:p>
    <w:p w:rsidR="009D5789" w:rsidRPr="000F2937" w:rsidRDefault="009D5789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4.4.1. Заявители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4.4.2. Должностные лица, ответственные за организацию работы по предоставлению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D5789" w:rsidRPr="000F2937" w:rsidRDefault="009D5789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F2937" w:rsidRDefault="009D5789" w:rsidP="00726B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1.3 СТАТЬИ 16 ФЕДЕРАЛЬНОГО ЗАКОНА ОТ 27.07.2010</w:t>
      </w:r>
    </w:p>
    <w:p w:rsidR="009D5789" w:rsidRPr="000F2937" w:rsidRDefault="00EF5497" w:rsidP="00726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№</w:t>
      </w:r>
      <w:r w:rsidR="009D5789" w:rsidRPr="000F2937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9D5789" w:rsidRPr="000F2937" w:rsidRDefault="009D5789" w:rsidP="00726B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8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 (далее - привлекаемые организации), или их работников в досудебном порядке.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5.2. Заявитель может обратиться с жалобой в том числе в следующих случаях: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заявления о предоставлении муниципальной услуги, запроса, указанного в </w:t>
      </w:r>
      <w:hyperlink r:id="rId29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N 210-ФЗ);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для предоставления муниципальной услуги;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для предоставления муниципальной услуги, у заявителя;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EF5497"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F5497"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0F2937">
        <w:rPr>
          <w:rFonts w:ascii="Times New Roman" w:hAnsi="Times New Roman" w:cs="Times New Roman"/>
          <w:sz w:val="28"/>
          <w:szCs w:val="28"/>
        </w:rPr>
        <w:t>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органов местного самоуправления </w:t>
      </w:r>
      <w:proofErr w:type="spellStart"/>
      <w:r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 (далее - министерство цифрового развития), а также в привлекаемые организации.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 может быть направлена по почте, через МФЦ, с использованием информационно-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EF5497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Интернет</w:t>
      </w:r>
      <w:r w:rsidR="00EF5497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>, в том числе единого портала и (или) регионального портала, официального сайта, а также может быть принята при личном приеме заявителя.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EF5497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Интернет</w:t>
      </w:r>
      <w:r w:rsidR="00EF5497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>, в том числе официального сайта МФЦ, единого портала и (или) регионального портала, а также может быть принята при личном приеме заявителя.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EF5497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Интернет</w:t>
      </w:r>
      <w:r w:rsidR="00EF5497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>, в том числе официальных сайтов этих организаций, единого портала и (или) регионального портала, а также может быть принята при личном приеме заявителя.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EF549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F5497" w:rsidRPr="000F29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2937">
        <w:rPr>
          <w:rFonts w:ascii="Times New Roman" w:hAnsi="Times New Roman" w:cs="Times New Roman"/>
          <w:sz w:val="28"/>
          <w:szCs w:val="28"/>
        </w:rPr>
        <w:t>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EF5497" w:rsidRPr="000F29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5497" w:rsidRPr="000F29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F2937">
        <w:rPr>
          <w:rFonts w:ascii="Times New Roman" w:hAnsi="Times New Roman" w:cs="Times New Roman"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 информирует заявителей о дате, времени, месте приема, должности, фамилии, имени и отчестве должностного лица, осуществляющего прием.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</w:t>
      </w:r>
      <w:r w:rsidRPr="000F2937">
        <w:rPr>
          <w:rFonts w:ascii="Times New Roman" w:hAnsi="Times New Roman" w:cs="Times New Roman"/>
          <w:sz w:val="28"/>
          <w:szCs w:val="28"/>
        </w:rPr>
        <w:lastRenderedPageBreak/>
        <w:t>организаций подаются руководителям этих организаций.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628"/>
      <w:bookmarkEnd w:id="29"/>
      <w:r w:rsidRPr="000F2937">
        <w:rPr>
          <w:rFonts w:ascii="Times New Roman" w:hAnsi="Times New Roman" w:cs="Times New Roman"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EF5497" w:rsidRPr="000F293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F5497" w:rsidRPr="000F29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0F2937">
        <w:rPr>
          <w:rFonts w:ascii="Times New Roman" w:hAnsi="Times New Roman" w:cs="Times New Roman"/>
          <w:sz w:val="28"/>
          <w:szCs w:val="28"/>
        </w:rPr>
        <w:t>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б) в удовлетворении жалобы отказывается.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5.10. Жалоба, поступившая в Администрацию, МФЦ, министерство цифрового развития, привлекаемые организации, подлежит рассмотрению в течение 15 рабочих дней со дня ее регистрации, а в случае обжалования отказа </w:t>
      </w:r>
      <w:r w:rsidR="00EF5497" w:rsidRPr="000F2937">
        <w:rPr>
          <w:rFonts w:ascii="Times New Roman" w:hAnsi="Times New Roman" w:cs="Times New Roman"/>
          <w:sz w:val="28"/>
          <w:szCs w:val="28"/>
        </w:rPr>
        <w:t>Администрации</w:t>
      </w:r>
      <w:r w:rsidRPr="000F2937">
        <w:rPr>
          <w:rFonts w:ascii="Times New Roman" w:hAnsi="Times New Roman" w:cs="Times New Roman"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 жалобы, МФЦ, министерство цифрового развития отказывают в удовлетворении жалобы в следующих случаях: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этим же органом в соответствии с требованиями </w:t>
      </w:r>
      <w:hyperlink r:id="rId36" w:tooltip="Закон Воронежской области от 26.04.2013 N 53-ОЗ (ред. от 08.04.2019) &quot;Об особенностях подачи и рассмотрения жалоб на нарушение порядка предоставления государственных услуг в Воронежской области&quot; (принят Воронежской областной Думой 23.04.2013){КонсультантПлюс}" w:history="1">
        <w:r w:rsidRPr="000F293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</w:t>
      </w:r>
      <w:r w:rsidR="00EF5497" w:rsidRPr="000F2937">
        <w:rPr>
          <w:rFonts w:ascii="Times New Roman" w:hAnsi="Times New Roman" w:cs="Times New Roman"/>
          <w:sz w:val="28"/>
          <w:szCs w:val="28"/>
        </w:rPr>
        <w:t>№</w:t>
      </w:r>
      <w:r w:rsidRPr="000F2937">
        <w:rPr>
          <w:rFonts w:ascii="Times New Roman" w:hAnsi="Times New Roman" w:cs="Times New Roman"/>
          <w:sz w:val="28"/>
          <w:szCs w:val="28"/>
        </w:rPr>
        <w:t xml:space="preserve"> 53-ОЗ </w:t>
      </w:r>
      <w:r w:rsidR="00EF5497" w:rsidRPr="000F2937">
        <w:rPr>
          <w:rFonts w:ascii="Times New Roman" w:hAnsi="Times New Roman" w:cs="Times New Roman"/>
          <w:sz w:val="28"/>
          <w:szCs w:val="28"/>
        </w:rPr>
        <w:t>«</w:t>
      </w:r>
      <w:r w:rsidRPr="000F2937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 w:rsidR="00EF5497" w:rsidRPr="000F2937">
        <w:rPr>
          <w:rFonts w:ascii="Times New Roman" w:hAnsi="Times New Roman" w:cs="Times New Roman"/>
          <w:sz w:val="28"/>
          <w:szCs w:val="28"/>
        </w:rPr>
        <w:t>»</w:t>
      </w:r>
      <w:r w:rsidRPr="000F2937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г) если обжалуемые действия являются правомерными.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 жалобы, МФЦ, министерство цифрового развития оставляют жалобу без ответа в следующих случаях: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муниципального служащего, работника МФЦ, а также членов его семьи;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МФЦ, министерство цифрового развития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642"/>
      <w:bookmarkEnd w:id="30"/>
      <w:r w:rsidRPr="000F2937">
        <w:rPr>
          <w:rFonts w:ascii="Times New Roman" w:hAnsi="Times New Roman" w:cs="Times New Roman"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628" w:tooltip="5.9. По результатам рассмотрения жалобы лицом, уполномоченным на ее рассмотрение, принимается одно из следующих решений:" w:history="1">
        <w:r w:rsidRPr="000F2937">
          <w:rPr>
            <w:rFonts w:ascii="Times New Roman" w:hAnsi="Times New Roman" w:cs="Times New Roman"/>
            <w:sz w:val="28"/>
            <w:szCs w:val="28"/>
          </w:rPr>
          <w:t>пункте 5.9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 xml:space="preserve">5.14. В случае признания жалобы подлежащей удовлетворению в ответе заявителю, указанном в </w:t>
      </w:r>
      <w:hyperlink w:anchor="Par642" w:tooltip="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" w:history="1">
        <w:r w:rsidRPr="000F2937">
          <w:rPr>
            <w:rFonts w:ascii="Times New Roman" w:hAnsi="Times New Roman" w:cs="Times New Roman"/>
            <w:sz w:val="28"/>
            <w:szCs w:val="28"/>
          </w:rPr>
          <w:t>пункте 5.13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5.15. В случае признания жалобы</w:t>
      </w:r>
      <w:r w:rsidR="00EF5497" w:rsidRPr="000F2937">
        <w:rPr>
          <w:rFonts w:ascii="Times New Roman" w:hAnsi="Times New Roman" w:cs="Times New Roman"/>
          <w:sz w:val="28"/>
          <w:szCs w:val="28"/>
        </w:rPr>
        <w:t>,</w:t>
      </w:r>
      <w:r w:rsidRPr="000F293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EF5497" w:rsidRPr="000F2937">
        <w:rPr>
          <w:rFonts w:ascii="Times New Roman" w:hAnsi="Times New Roman" w:cs="Times New Roman"/>
          <w:sz w:val="28"/>
          <w:szCs w:val="28"/>
        </w:rPr>
        <w:t>,</w:t>
      </w:r>
      <w:r w:rsidRPr="000F2937">
        <w:rPr>
          <w:rFonts w:ascii="Times New Roman" w:hAnsi="Times New Roman" w:cs="Times New Roman"/>
          <w:sz w:val="28"/>
          <w:szCs w:val="28"/>
        </w:rPr>
        <w:t xml:space="preserve"> в ответе заявителю, указанном в </w:t>
      </w:r>
      <w:hyperlink w:anchor="Par642" w:tooltip="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" w:history="1">
        <w:r w:rsidRPr="000F2937">
          <w:rPr>
            <w:rFonts w:ascii="Times New Roman" w:hAnsi="Times New Roman" w:cs="Times New Roman"/>
            <w:sz w:val="28"/>
            <w:szCs w:val="28"/>
          </w:rPr>
          <w:t>пункте 5.13</w:t>
        </w:r>
      </w:hyperlink>
      <w:r w:rsidRPr="000F29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5789" w:rsidRPr="000F2937" w:rsidRDefault="009D5789" w:rsidP="00726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5497" w:rsidRPr="000F2937" w:rsidRDefault="00EF5497">
      <w:pPr>
        <w:spacing w:after="200" w:line="276" w:lineRule="auto"/>
        <w:ind w:firstLine="0"/>
        <w:jc w:val="left"/>
        <w:rPr>
          <w:rFonts w:eastAsiaTheme="minorEastAsia" w:cs="Arial"/>
          <w:sz w:val="20"/>
          <w:szCs w:val="22"/>
        </w:rPr>
      </w:pPr>
      <w:r w:rsidRPr="000F2937">
        <w:br w:type="page"/>
      </w:r>
    </w:p>
    <w:p w:rsidR="00EF5497" w:rsidRPr="000F2937" w:rsidRDefault="00EF5497" w:rsidP="00EF54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5789" w:rsidRPr="000F2937" w:rsidRDefault="00EF5497" w:rsidP="00EF54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33511" w:rsidRPr="000F2937" w:rsidRDefault="00533511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497" w:rsidRPr="000F2937" w:rsidRDefault="00EF5497" w:rsidP="00EF5497">
      <w:pPr>
        <w:pStyle w:val="ConsPlusNormal"/>
        <w:jc w:val="both"/>
      </w:pPr>
    </w:p>
    <w:p w:rsidR="00EF5497" w:rsidRPr="000F2937" w:rsidRDefault="00A359BC" w:rsidP="00EF5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ar659"/>
      <w:bookmarkEnd w:id="31"/>
      <w:r w:rsidRPr="000F2937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</w:t>
      </w:r>
    </w:p>
    <w:p w:rsidR="00EF5497" w:rsidRPr="000F2937" w:rsidRDefault="00A359BC" w:rsidP="00EF5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</w:t>
      </w:r>
    </w:p>
    <w:p w:rsidR="00533511" w:rsidRPr="000F2937" w:rsidRDefault="00A359BC" w:rsidP="00EF549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937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A359BC" w:rsidRPr="000F2937" w:rsidRDefault="00A359BC" w:rsidP="00EF549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83D06" w:rsidRPr="000F2937" w:rsidRDefault="00E83D06" w:rsidP="00E83D0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F2937">
        <w:rPr>
          <w:rFonts w:ascii="Times New Roman" w:hAnsi="Times New Roman" w:cs="Times New Roman"/>
        </w:rPr>
        <w:t>1. Перечень признаков заявителей</w:t>
      </w:r>
    </w:p>
    <w:p w:rsidR="00E83D06" w:rsidRPr="000F2937" w:rsidRDefault="00E83D06" w:rsidP="00E83D06">
      <w:pPr>
        <w:pStyle w:val="ConsPlusNormal"/>
        <w:tabs>
          <w:tab w:val="left" w:pos="3148"/>
        </w:tabs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438"/>
        <w:gridCol w:w="6305"/>
      </w:tblGrid>
      <w:tr w:rsidR="00E83D06" w:rsidRPr="000F2937" w:rsidTr="00E83D06">
        <w:tc>
          <w:tcPr>
            <w:tcW w:w="817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38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Признак заявителя</w:t>
            </w:r>
          </w:p>
        </w:tc>
        <w:tc>
          <w:tcPr>
            <w:tcW w:w="6305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Значение признака заявителя</w:t>
            </w:r>
          </w:p>
        </w:tc>
      </w:tr>
      <w:tr w:rsidR="00E83D06" w:rsidRPr="000F2937" w:rsidTr="00E83D06">
        <w:tc>
          <w:tcPr>
            <w:tcW w:w="9560" w:type="dxa"/>
            <w:gridSpan w:val="3"/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Заявитель обратился за выдачей заключения комиссии и постановления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или постановления о проведении капитального ремонта, реконструкции или перепланировки жилого помещения</w:t>
            </w:r>
          </w:p>
        </w:tc>
      </w:tr>
      <w:tr w:rsidR="00E83D06" w:rsidRPr="000F2937" w:rsidTr="00E83D06">
        <w:tc>
          <w:tcPr>
            <w:tcW w:w="817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6305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2. Юридическое лицо.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3. Индивидуальный предприниматель</w:t>
            </w:r>
          </w:p>
        </w:tc>
      </w:tr>
      <w:tr w:rsidR="00E83D06" w:rsidRPr="000F2937" w:rsidTr="00E83D06">
        <w:tc>
          <w:tcPr>
            <w:tcW w:w="817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6305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1. За предоставлением муниципальной услуги обратился лично заявитель.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E83D06" w:rsidRPr="000F2937" w:rsidTr="00E83D06">
        <w:tc>
          <w:tcPr>
            <w:tcW w:w="9560" w:type="dxa"/>
            <w:gridSpan w:val="3"/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Заявитель обратился за исправлением допущенных опечаток и (или) ошибок в постановлении</w:t>
            </w:r>
          </w:p>
        </w:tc>
      </w:tr>
      <w:tr w:rsidR="00E83D06" w:rsidRPr="000F2937" w:rsidTr="00E83D06">
        <w:tc>
          <w:tcPr>
            <w:tcW w:w="817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6305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2. Юридическое лицо.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3. Индивидуальный предприниматель</w:t>
            </w:r>
          </w:p>
        </w:tc>
      </w:tr>
      <w:tr w:rsidR="00E83D06" w:rsidRPr="000F2937" w:rsidTr="00E83D06">
        <w:tc>
          <w:tcPr>
            <w:tcW w:w="817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6305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1. За предоставлением муниципальной услуги обратился лично заявитель.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E83D06" w:rsidRPr="000F2937" w:rsidRDefault="00E83D06" w:rsidP="00E83D06">
      <w:pPr>
        <w:pStyle w:val="ConsPlusNormal"/>
        <w:ind w:firstLine="540"/>
        <w:jc w:val="both"/>
      </w:pPr>
    </w:p>
    <w:p w:rsidR="00E83D06" w:rsidRPr="000F2937" w:rsidRDefault="00E83D06" w:rsidP="00E83D0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F2937">
        <w:rPr>
          <w:rFonts w:ascii="Times New Roman" w:hAnsi="Times New Roman" w:cs="Times New Roman"/>
        </w:rPr>
        <w:t>2. Комбинации значений признаков, каждая из которых</w:t>
      </w:r>
    </w:p>
    <w:p w:rsidR="00E83D06" w:rsidRPr="000F2937" w:rsidRDefault="00E83D06" w:rsidP="00E83D06">
      <w:pPr>
        <w:pStyle w:val="ConsPlusTitle"/>
        <w:jc w:val="center"/>
        <w:rPr>
          <w:rFonts w:ascii="Times New Roman" w:hAnsi="Times New Roman" w:cs="Times New Roman"/>
        </w:rPr>
      </w:pPr>
      <w:r w:rsidRPr="000F2937">
        <w:rPr>
          <w:rFonts w:ascii="Times New Roman" w:hAnsi="Times New Roman" w:cs="Times New Roman"/>
        </w:rPr>
        <w:t>соответствует одному варианту предоставления</w:t>
      </w:r>
    </w:p>
    <w:p w:rsidR="00E83D06" w:rsidRPr="000F2937" w:rsidRDefault="00E83D06" w:rsidP="00E83D06">
      <w:pPr>
        <w:pStyle w:val="ConsPlusTitle"/>
        <w:jc w:val="center"/>
        <w:rPr>
          <w:rFonts w:ascii="Times New Roman" w:hAnsi="Times New Roman" w:cs="Times New Roman"/>
        </w:rPr>
      </w:pPr>
      <w:r w:rsidRPr="000F2937">
        <w:rPr>
          <w:rFonts w:ascii="Times New Roman" w:hAnsi="Times New Roman" w:cs="Times New Roman"/>
        </w:rPr>
        <w:t>муниципальной услуги</w:t>
      </w:r>
    </w:p>
    <w:p w:rsidR="00E83D06" w:rsidRPr="000F2937" w:rsidRDefault="00E83D06" w:rsidP="00E83D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1"/>
        <w:gridCol w:w="7937"/>
      </w:tblGrid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Вариант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Комбинация значений признаков</w:t>
            </w:r>
          </w:p>
        </w:tc>
      </w:tr>
      <w:tr w:rsidR="00E83D06" w:rsidRPr="000F2937" w:rsidTr="00E83D06">
        <w:tc>
          <w:tcPr>
            <w:tcW w:w="9008" w:type="dxa"/>
            <w:gridSpan w:val="2"/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Вариант 1 «Направление (выдача) заключения комиссии и постановления о признании (об отказе в признании)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Физическое лицо, лично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Представитель физического лица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Юридическое лицо, руководитель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Представитель юридического лица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Индивидуальный предприниматель, лично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Представитель индивидуального предпринимателя</w:t>
            </w:r>
          </w:p>
        </w:tc>
      </w:tr>
      <w:tr w:rsidR="00E83D06" w:rsidRPr="000F2937" w:rsidTr="00E83D06">
        <w:tc>
          <w:tcPr>
            <w:tcW w:w="9008" w:type="dxa"/>
            <w:gridSpan w:val="2"/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2937">
              <w:rPr>
                <w:rFonts w:ascii="Times New Roman" w:hAnsi="Times New Roman" w:cs="Times New Roman"/>
                <w:sz w:val="24"/>
              </w:rPr>
              <w:t>Вариант 2 «Направление (выдача) исправленного постановления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уведомления об отказе в исправлении допущенных опечаток и (или) ошибок в постановлении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proofErr w:type="gramEnd"/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Физическое лицо, лично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Представитель физического лица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Юридическое лицо, руководитель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Представитель юридического лица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Индивидуальный предприниматель, лично</w:t>
            </w:r>
          </w:p>
        </w:tc>
      </w:tr>
      <w:tr w:rsidR="00E83D06" w:rsidRPr="000F2937" w:rsidTr="00E83D06">
        <w:tc>
          <w:tcPr>
            <w:tcW w:w="1071" w:type="dxa"/>
            <w:vAlign w:val="center"/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37" w:type="dxa"/>
            <w:vAlign w:val="center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</w:rPr>
            </w:pPr>
            <w:r w:rsidRPr="000F2937">
              <w:rPr>
                <w:rFonts w:ascii="Times New Roman" w:hAnsi="Times New Roman" w:cs="Times New Roman"/>
                <w:sz w:val="24"/>
              </w:rPr>
              <w:t>Представитель индивидуального предпринимателя</w:t>
            </w:r>
          </w:p>
        </w:tc>
      </w:tr>
    </w:tbl>
    <w:p w:rsidR="00E83D06" w:rsidRPr="000F2937" w:rsidRDefault="00E83D06" w:rsidP="00E83D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9BC" w:rsidRPr="000F2937" w:rsidRDefault="00A359BC" w:rsidP="00EF549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59BC" w:rsidRPr="000F2937" w:rsidRDefault="00A359BC">
      <w:pPr>
        <w:spacing w:after="200" w:line="276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0F2937">
        <w:rPr>
          <w:rFonts w:ascii="Times New Roman" w:hAnsi="Times New Roman"/>
          <w:b/>
          <w:i/>
          <w:sz w:val="28"/>
          <w:szCs w:val="28"/>
        </w:rPr>
        <w:br w:type="page"/>
      </w:r>
    </w:p>
    <w:p w:rsidR="00A359BC" w:rsidRPr="000F2937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359BC" w:rsidRPr="000F2937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9BC" w:rsidRPr="000F2937" w:rsidRDefault="00A359BC" w:rsidP="00EF549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2FF0" w:rsidRPr="000F2937" w:rsidRDefault="006B2FF0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Форма</w:t>
      </w:r>
    </w:p>
    <w:p w:rsidR="00E83D06" w:rsidRPr="000F2937" w:rsidRDefault="00E83D06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9"/>
        <w:gridCol w:w="511"/>
        <w:gridCol w:w="1332"/>
        <w:gridCol w:w="5443"/>
      </w:tblGrid>
      <w:tr w:rsidR="00E83D06" w:rsidRPr="000F2937" w:rsidTr="00E83D06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1. Заявитель: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</w:t>
            </w:r>
            <w:proofErr w:type="gramEnd"/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СНИЛС, ИНН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83D06" w:rsidRPr="000F2937" w:rsidTr="00E83D06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серия, номер: _______________________________ дата выдачи: 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 ______________________________________</w:t>
            </w:r>
          </w:p>
        </w:tc>
      </w:tr>
      <w:tr w:rsidR="00E83D06" w:rsidRPr="000F2937" w:rsidTr="00E83D06"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2. Представитель заявителя: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(фамилия, имя, отчество (при наличии))</w:t>
            </w:r>
          </w:p>
        </w:tc>
      </w:tr>
      <w:tr w:rsidR="00E83D06" w:rsidRPr="000F2937" w:rsidTr="00E83D06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заявителя: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серия, номер: ______________________________ дата выдачи: ___________________</w:t>
            </w:r>
          </w:p>
        </w:tc>
      </w:tr>
      <w:tr w:rsidR="00E83D06" w:rsidRPr="000F2937" w:rsidTr="00E83D06"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(телефон, адрес электронной почты)</w:t>
            </w:r>
          </w:p>
        </w:tc>
      </w:tr>
      <w:tr w:rsidR="00E83D06" w:rsidRPr="000F2937" w:rsidTr="00E83D06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Прошу Вас рассмотреть вопрос о признании помещения жилым помещением, или жилого помещения непригодным для проживания, или многоквартирного дома аварийным и подлежащим сносу или реконструкции.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Адрес помещения (многоквартирного дома): 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83D06" w:rsidRPr="000F2937" w:rsidTr="00E83D06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</w:t>
            </w:r>
            <w:hyperlink r:id="rId37" w:tooltip="Федеральный закон от 27.07.2006 N 152-ФЗ (ред. от 08.08.2024) &quot;О персональных данных&quot; {КонсультантПлюс}">
              <w:r w:rsidRPr="000F2937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согласие дано мною бессрочно.</w:t>
            </w:r>
          </w:p>
        </w:tc>
      </w:tr>
      <w:tr w:rsidR="00E83D06" w:rsidRPr="000F2937" w:rsidTr="00E83D06">
        <w:tc>
          <w:tcPr>
            <w:tcW w:w="9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06" w:rsidRPr="000F2937" w:rsidRDefault="00E83D06" w:rsidP="00E83D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(проставляется отметка напротив одного из перечисленных способов предоставления результата):</w:t>
            </w:r>
          </w:p>
        </w:tc>
      </w:tr>
      <w:tr w:rsidR="00E83D06" w:rsidRPr="000F2937" w:rsidTr="00E83D0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E83D06" w:rsidRPr="000F2937" w:rsidTr="00E83D0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E83D06" w:rsidRPr="000F2937" w:rsidTr="00E83D0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4"/>
            <w:tcBorders>
              <w:top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администрации</w:t>
            </w:r>
          </w:p>
        </w:tc>
      </w:tr>
      <w:tr w:rsidR="00E83D06" w:rsidRPr="000F2937" w:rsidTr="00E83D0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4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_____________________________________________________________</w:t>
            </w:r>
          </w:p>
        </w:tc>
      </w:tr>
      <w:tr w:rsidR="00E83D06" w:rsidRPr="000F2937" w:rsidTr="00E83D0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4"/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несовершеннолетнего:</w:t>
            </w:r>
          </w:p>
        </w:tc>
      </w:tr>
      <w:tr w:rsidR="00E83D06" w:rsidRPr="000F2937" w:rsidTr="00E83D0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bottom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4"/>
            <w:tcBorders>
              <w:bottom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</w:tr>
      <w:tr w:rsidR="00E83D06" w:rsidRPr="000F2937" w:rsidTr="00E83D0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</w:tr>
    </w:tbl>
    <w:p w:rsidR="00E83D06" w:rsidRPr="000F2937" w:rsidRDefault="00E83D06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1375"/>
        <w:gridCol w:w="340"/>
        <w:gridCol w:w="3274"/>
      </w:tblGrid>
      <w:tr w:rsidR="00A359BC" w:rsidRPr="000F2937" w:rsidTr="00A359BC">
        <w:tc>
          <w:tcPr>
            <w:tcW w:w="3742" w:type="dxa"/>
          </w:tcPr>
          <w:p w:rsidR="00A359BC" w:rsidRPr="000F2937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ar712"/>
            <w:bookmarkEnd w:id="32"/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359BC" w:rsidRPr="000F2937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 уполномоченного лица)</w:t>
            </w:r>
          </w:p>
          <w:p w:rsidR="00A359BC" w:rsidRPr="000F2937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М.П</w:t>
            </w:r>
            <w:r w:rsidRPr="000F2937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40" w:type="dxa"/>
          </w:tcPr>
          <w:p w:rsidR="00A359BC" w:rsidRPr="000F2937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A359BC" w:rsidRPr="000F2937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A359BC" w:rsidRPr="000F2937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359BC" w:rsidRPr="000F2937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A359BC" w:rsidRPr="000F2937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"___" _________ 20___ г.</w:t>
            </w:r>
          </w:p>
        </w:tc>
      </w:tr>
    </w:tbl>
    <w:p w:rsidR="00A359BC" w:rsidRPr="000F2937" w:rsidRDefault="00A359BC" w:rsidP="00A359BC">
      <w:pPr>
        <w:pStyle w:val="ConsPlusNormal"/>
        <w:jc w:val="both"/>
        <w:rPr>
          <w:rFonts w:ascii="Times New Roman" w:hAnsi="Times New Roman" w:cs="Times New Roman"/>
        </w:rPr>
      </w:pPr>
    </w:p>
    <w:p w:rsidR="00A359BC" w:rsidRPr="000F2937" w:rsidRDefault="00A359BC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0"/>
          <w:szCs w:val="22"/>
        </w:rPr>
      </w:pPr>
      <w:r w:rsidRPr="000F2937">
        <w:rPr>
          <w:rFonts w:ascii="Times New Roman" w:hAnsi="Times New Roman"/>
        </w:rPr>
        <w:br w:type="page"/>
      </w:r>
    </w:p>
    <w:p w:rsidR="00A359BC" w:rsidRPr="000F2937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359BC" w:rsidRPr="000F2937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9BC" w:rsidRPr="000F2937" w:rsidRDefault="00A359BC" w:rsidP="00A359B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340"/>
        <w:gridCol w:w="999"/>
        <w:gridCol w:w="398"/>
        <w:gridCol w:w="340"/>
        <w:gridCol w:w="3231"/>
      </w:tblGrid>
      <w:tr w:rsidR="00E83D06" w:rsidRPr="000F2937" w:rsidTr="00E83D06">
        <w:tc>
          <w:tcPr>
            <w:tcW w:w="40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C97853" w:rsidRPr="000F2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 _________ от _____________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</w:tr>
      <w:tr w:rsidR="00E83D06" w:rsidRPr="000F2937" w:rsidTr="00E83D06">
        <w:tc>
          <w:tcPr>
            <w:tcW w:w="40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(адрес, почтовый индекс)</w:t>
            </w:r>
          </w:p>
        </w:tc>
      </w:tr>
      <w:tr w:rsidR="00E83D06" w:rsidRPr="000F2937" w:rsidTr="00E83D06">
        <w:tc>
          <w:tcPr>
            <w:tcW w:w="9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06" w:rsidRPr="000F2937" w:rsidTr="00E83D06">
        <w:tc>
          <w:tcPr>
            <w:tcW w:w="9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812"/>
            <w:bookmarkEnd w:id="33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в приеме документов в связи с обращением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за предоставлением муниципальной услуги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«Признание помещения жилым помещением, жилого помещения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непригодным</w:t>
            </w:r>
            <w:proofErr w:type="gramEnd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проживания и многоквартирного дома аварийным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и подлежащим сносу или реконструкции»</w:t>
            </w:r>
          </w:p>
        </w:tc>
      </w:tr>
      <w:tr w:rsidR="00E83D06" w:rsidRPr="000F2937" w:rsidTr="00E83D06">
        <w:tc>
          <w:tcPr>
            <w:tcW w:w="9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уведомляет об отказе в приеме документов, указанных в подпункте ___________ пункта __________ Административного регламента администрации </w:t>
            </w:r>
            <w:proofErr w:type="spellStart"/>
            <w:r w:rsidR="00C97853" w:rsidRPr="000F2937">
              <w:rPr>
                <w:rFonts w:ascii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="00C97853"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C97853" w:rsidRPr="000F2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C97853" w:rsidRPr="000F2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, по заявлению</w:t>
            </w:r>
            <w:proofErr w:type="gramEnd"/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(заявление о предоставлении муниципальной услуги)</w:t>
            </w:r>
          </w:p>
          <w:p w:rsidR="00E83D06" w:rsidRPr="000F2937" w:rsidRDefault="00E83D06" w:rsidP="00E83D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приеме документов: ________________________________</w:t>
            </w:r>
          </w:p>
          <w:p w:rsidR="00E83D06" w:rsidRPr="000F2937" w:rsidRDefault="00E83D06" w:rsidP="00E8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(основания для отказа в приеме документов,</w:t>
            </w:r>
            <w:proofErr w:type="gramEnd"/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предусмотренные</w:t>
            </w:r>
            <w:proofErr w:type="gramEnd"/>
            <w:r w:rsidRPr="000F2937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195" w:tooltip="2.7.1. Исчерпывающий перечень оснований для отказа в приеме документов, указанных в пунктах 2.6.1, 2.6.2 настоящего Административного регламента, в том числе представленных в электронной форме:">
              <w:r w:rsidRPr="000F2937">
                <w:rPr>
                  <w:rFonts w:ascii="Times New Roman" w:hAnsi="Times New Roman" w:cs="Times New Roman"/>
                  <w:szCs w:val="20"/>
                </w:rPr>
                <w:t>пунктом 2.7.1</w:t>
              </w:r>
            </w:hyperlink>
            <w:r w:rsidRPr="000F2937">
              <w:rPr>
                <w:rFonts w:ascii="Times New Roman" w:hAnsi="Times New Roman" w:cs="Times New Roman"/>
                <w:szCs w:val="20"/>
              </w:rPr>
              <w:t xml:space="preserve"> Административного регламента)</w:t>
            </w:r>
          </w:p>
          <w:p w:rsidR="00C97853" w:rsidRPr="000F2937" w:rsidRDefault="00C97853" w:rsidP="00E83D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06" w:rsidRPr="000F2937" w:rsidRDefault="00E83D06" w:rsidP="00E83D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обращение за предоставлением муниципальной услуги допускается после устранения оснований для отказа в приеме документов, предусмотренных </w:t>
            </w:r>
            <w:hyperlink w:anchor="P195" w:tooltip="2.7.1. Исчерпывающий перечень оснований для отказа в приеме документов, указанных в пунктах 2.6.1, 2.6.2 настоящего Административного регламента, в том числе представленных в электронной форме:">
              <w:r w:rsidRPr="000F2937">
                <w:rPr>
                  <w:rFonts w:ascii="Times New Roman" w:hAnsi="Times New Roman" w:cs="Times New Roman"/>
                  <w:sz w:val="24"/>
                  <w:szCs w:val="24"/>
                </w:rPr>
                <w:t>пунктом 2.7.1</w:t>
              </w:r>
            </w:hyperlink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</w:tc>
      </w:tr>
      <w:tr w:rsidR="00E83D06" w:rsidRPr="000F2937" w:rsidTr="00E83D06">
        <w:tc>
          <w:tcPr>
            <w:tcW w:w="9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06" w:rsidRPr="000F2937" w:rsidTr="00E83D0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83D06" w:rsidRPr="000F2937" w:rsidRDefault="00E83D06" w:rsidP="00E83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83D06" w:rsidRPr="000F2937" w:rsidRDefault="00E83D06" w:rsidP="00A359BC">
      <w:pPr>
        <w:pStyle w:val="ConsPlusNormal"/>
        <w:jc w:val="both"/>
        <w:rPr>
          <w:rFonts w:ascii="Times New Roman" w:hAnsi="Times New Roman" w:cs="Times New Roman"/>
        </w:rPr>
      </w:pPr>
    </w:p>
    <w:p w:rsidR="006B2FF0" w:rsidRPr="000F2937" w:rsidRDefault="006B2FF0" w:rsidP="006B2FF0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0"/>
          <w:szCs w:val="22"/>
        </w:rPr>
      </w:pPr>
      <w:r w:rsidRPr="000F2937">
        <w:rPr>
          <w:rFonts w:ascii="Times New Roman" w:hAnsi="Times New Roman"/>
        </w:rPr>
        <w:br w:type="page"/>
      </w:r>
    </w:p>
    <w:p w:rsidR="006B2FF0" w:rsidRPr="000F2937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B2FF0" w:rsidRPr="000F2937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B2FF0" w:rsidRPr="000F2937" w:rsidRDefault="006B2FF0" w:rsidP="006B2FF0">
      <w:pPr>
        <w:pStyle w:val="ConsPlusNormal"/>
        <w:jc w:val="both"/>
        <w:rPr>
          <w:rFonts w:ascii="Times New Roman" w:hAnsi="Times New Roman" w:cs="Times New Roman"/>
        </w:rPr>
      </w:pPr>
    </w:p>
    <w:p w:rsidR="006B2FF0" w:rsidRPr="000F2937" w:rsidRDefault="006B2FF0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Форма</w:t>
      </w:r>
    </w:p>
    <w:p w:rsidR="006B2FF0" w:rsidRPr="000F2937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853" w:rsidRPr="000F2937" w:rsidRDefault="00C97853" w:rsidP="00C97853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340"/>
        <w:gridCol w:w="999"/>
        <w:gridCol w:w="419"/>
        <w:gridCol w:w="3550"/>
      </w:tblGrid>
      <w:tr w:rsidR="00C97853" w:rsidRPr="000F2937" w:rsidTr="00781ADA">
        <w:tc>
          <w:tcPr>
            <w:tcW w:w="40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 № _____________</w:t>
            </w:r>
          </w:p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 _________ от _____________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</w:tr>
      <w:tr w:rsidR="00C97853" w:rsidRPr="000F2937" w:rsidTr="00781ADA">
        <w:tc>
          <w:tcPr>
            <w:tcW w:w="40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(адрес, почтовый индекс)</w:t>
            </w:r>
          </w:p>
        </w:tc>
      </w:tr>
      <w:tr w:rsidR="00C97853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53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860"/>
            <w:bookmarkEnd w:id="34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в предоставлении муниципальной услуги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"Признание помещения жилым помещением, жилого помещения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непригодным</w:t>
            </w:r>
            <w:proofErr w:type="gramEnd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проживания и многоквартирного дома аварийным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и подлежащим сносу или реконструкции"</w:t>
            </w:r>
          </w:p>
        </w:tc>
      </w:tr>
      <w:tr w:rsidR="00C97853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53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уведомляет об отказе в предоставлении муниципальной услуги по результатам рассмотрения заявления и документов, указанных в подпункте ___________ пункта __________ Административного регламента администрации </w:t>
            </w:r>
            <w:proofErr w:type="spell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_________________________________________________________________________</w:t>
            </w:r>
            <w:proofErr w:type="gramEnd"/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(заявление о предоставлении муниципальной услуги)</w:t>
            </w:r>
          </w:p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предоставлении муниципальной услуги: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(основания для отказа в предоставлении муниципальной услуги,</w:t>
            </w:r>
            <w:proofErr w:type="gramEnd"/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предусмотренные</w:t>
            </w:r>
            <w:proofErr w:type="gramEnd"/>
            <w:r w:rsidRPr="000F2937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212" w:tooltip="2.8.2. Основания для отказа в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:">
              <w:r w:rsidRPr="000F2937">
                <w:rPr>
                  <w:rFonts w:ascii="Times New Roman" w:hAnsi="Times New Roman" w:cs="Times New Roman"/>
                  <w:szCs w:val="20"/>
                </w:rPr>
                <w:t>пунктом 2.8.2</w:t>
              </w:r>
            </w:hyperlink>
            <w:r w:rsidRPr="000F2937">
              <w:rPr>
                <w:rFonts w:ascii="Times New Roman" w:hAnsi="Times New Roman" w:cs="Times New Roman"/>
                <w:szCs w:val="20"/>
              </w:rPr>
              <w:t xml:space="preserve"> Административного регламента)</w:t>
            </w:r>
          </w:p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обращение за предоставлением муниципальной услуги допускается после устранения оснований для отказа в предоставлении муниципальной услуги, предусмотренных </w:t>
            </w:r>
            <w:hyperlink w:anchor="P212" w:tooltip="2.8.2. Основания для отказа в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:">
              <w:r w:rsidRPr="000F2937">
                <w:rPr>
                  <w:rFonts w:ascii="Times New Roman" w:hAnsi="Times New Roman" w:cs="Times New Roman"/>
                  <w:sz w:val="24"/>
                  <w:szCs w:val="24"/>
                </w:rPr>
                <w:t>пунктом 2.8.2</w:t>
              </w:r>
            </w:hyperlink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</w:tc>
      </w:tr>
      <w:tr w:rsidR="00C97853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53" w:rsidRPr="000F2937" w:rsidTr="00781AD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6B2FF0" w:rsidRPr="000F2937" w:rsidRDefault="006B2FF0" w:rsidP="006B2FF0">
      <w:pPr>
        <w:pStyle w:val="ConsPlusNormal"/>
        <w:jc w:val="both"/>
        <w:rPr>
          <w:rFonts w:ascii="Times New Roman" w:hAnsi="Times New Roman" w:cs="Times New Roman"/>
        </w:rPr>
      </w:pPr>
    </w:p>
    <w:p w:rsidR="006B2FF0" w:rsidRPr="000F2937" w:rsidRDefault="006B2FF0" w:rsidP="006B2FF0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0"/>
          <w:szCs w:val="22"/>
        </w:rPr>
      </w:pPr>
      <w:r w:rsidRPr="000F2937">
        <w:rPr>
          <w:rFonts w:ascii="Times New Roman" w:hAnsi="Times New Roman"/>
        </w:rPr>
        <w:br w:type="page"/>
      </w:r>
    </w:p>
    <w:p w:rsidR="006B2FF0" w:rsidRPr="000F2937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B2FF0" w:rsidRPr="000F2937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B2FF0" w:rsidRPr="000F2937" w:rsidRDefault="006B2FF0" w:rsidP="006B2FF0">
      <w:pPr>
        <w:pStyle w:val="ConsPlusNormal"/>
        <w:jc w:val="both"/>
        <w:rPr>
          <w:rFonts w:ascii="Times New Roman" w:hAnsi="Times New Roman" w:cs="Times New Roman"/>
        </w:rPr>
      </w:pPr>
    </w:p>
    <w:p w:rsidR="006B2FF0" w:rsidRPr="000F2937" w:rsidRDefault="006B2FF0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3"/>
        <w:gridCol w:w="511"/>
        <w:gridCol w:w="1480"/>
        <w:gridCol w:w="504"/>
        <w:gridCol w:w="1531"/>
        <w:gridCol w:w="368"/>
        <w:gridCol w:w="2920"/>
      </w:tblGrid>
      <w:tr w:rsidR="00C97853" w:rsidRPr="000F2937" w:rsidTr="00781AD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об оставлении заявления о признании помещения жилым помещением,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жилого помещения </w:t>
            </w:r>
            <w:proofErr w:type="gramStart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непригодным</w:t>
            </w:r>
            <w:proofErr w:type="gramEnd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проживания и многоквартирного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дома аварийным и подлежащим сносу или реконструкции без рассмотрения</w:t>
            </w:r>
          </w:p>
        </w:tc>
      </w:tr>
      <w:tr w:rsidR="00C97853" w:rsidRPr="000F2937" w:rsidTr="00781AD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53" w:rsidRPr="000F2937" w:rsidTr="00781ADA"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1. Заявитель:</w:t>
            </w:r>
          </w:p>
        </w:tc>
        <w:tc>
          <w:tcPr>
            <w:tcW w:w="7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</w:t>
            </w:r>
            <w:proofErr w:type="gramEnd"/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СНИЛС)</w:t>
            </w:r>
            <w:proofErr w:type="gramEnd"/>
          </w:p>
        </w:tc>
      </w:tr>
      <w:tr w:rsidR="00C97853" w:rsidRPr="000F2937" w:rsidTr="00781AD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серия, номер: _______________________________ дата выдачи: 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 _____________________________________</w:t>
            </w:r>
          </w:p>
        </w:tc>
      </w:tr>
      <w:tr w:rsidR="00C97853" w:rsidRPr="000F2937" w:rsidTr="00781ADA"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2. Представитель заявителя:</w:t>
            </w:r>
          </w:p>
        </w:tc>
        <w:tc>
          <w:tcPr>
            <w:tcW w:w="5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(фамилия, имя, отчество (при наличии))</w:t>
            </w:r>
          </w:p>
        </w:tc>
      </w:tr>
      <w:tr w:rsidR="00C97853" w:rsidRPr="000F2937" w:rsidTr="00781AD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заявителя: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серия, номер: ______________________________ дата выдачи: ____________________</w:t>
            </w:r>
          </w:p>
        </w:tc>
      </w:tr>
      <w:tr w:rsidR="00C97853" w:rsidRPr="000F2937" w:rsidTr="00781ADA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</w:tc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(телефон, адрес электронной почты)</w:t>
            </w:r>
          </w:p>
        </w:tc>
      </w:tr>
      <w:tr w:rsidR="00C97853" w:rsidRPr="000F2937" w:rsidTr="00781AD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заявителя: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Прошу Вас оставить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___________ 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____________ без рассмотрения.</w:t>
            </w:r>
          </w:p>
        </w:tc>
      </w:tr>
      <w:tr w:rsidR="00C97853" w:rsidRPr="000F2937" w:rsidTr="00781AD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</w:t>
            </w:r>
            <w:hyperlink r:id="rId38" w:tooltip="Федеральный закон от 27.07.2006 N 152-ФЗ (ред. от 08.08.2024) &quot;О персональных данных&quot; {КонсультантПлюс}">
              <w:r w:rsidRPr="000F2937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согласие дано бессрочно.</w:t>
            </w:r>
          </w:p>
        </w:tc>
      </w:tr>
      <w:tr w:rsidR="00C97853" w:rsidRPr="000F2937" w:rsidTr="00781ADA">
        <w:tc>
          <w:tcPr>
            <w:tcW w:w="9071" w:type="dxa"/>
            <w:gridSpan w:val="8"/>
            <w:tcBorders>
              <w:top w:val="nil"/>
              <w:left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1) ____________________________________________________________________;</w:t>
            </w:r>
          </w:p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2) ____________________________________________________________________.</w:t>
            </w:r>
          </w:p>
        </w:tc>
      </w:tr>
      <w:tr w:rsidR="00C97853" w:rsidRPr="000F2937" w:rsidTr="00781ADA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853" w:rsidRPr="000F2937" w:rsidRDefault="00C97853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предоставления муниципальной услуги прошу (проставляется отметка напротив одного из перечисленных способов предоставления результата):</w:t>
            </w:r>
          </w:p>
        </w:tc>
      </w:tr>
      <w:tr w:rsidR="00C97853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и (или) в информационной системе 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7853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C97853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</w:t>
            </w:r>
          </w:p>
        </w:tc>
      </w:tr>
      <w:tr w:rsidR="00C97853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_____________________________________________________________</w:t>
            </w:r>
          </w:p>
        </w:tc>
      </w:tr>
      <w:tr w:rsidR="00C97853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несовершеннолетнего:</w:t>
            </w:r>
          </w:p>
        </w:tc>
      </w:tr>
      <w:tr w:rsidR="00C97853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</w:tr>
      <w:tr w:rsidR="00C97853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</w:t>
            </w:r>
          </w:p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</w:tr>
      <w:tr w:rsidR="00C97853" w:rsidRPr="000F2937" w:rsidTr="00781ADA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53" w:rsidRPr="000F2937" w:rsidTr="00781ADA"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 заявителя)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97853" w:rsidRPr="000F2937" w:rsidRDefault="00C97853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97853" w:rsidRPr="000F2937" w:rsidRDefault="00C97853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</w:tc>
      </w:tr>
    </w:tbl>
    <w:p w:rsidR="00D81016" w:rsidRPr="000F2937" w:rsidRDefault="00D81016" w:rsidP="00A359B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i/>
        </w:rPr>
      </w:pPr>
    </w:p>
    <w:p w:rsidR="00D81016" w:rsidRPr="000F2937" w:rsidRDefault="00D81016">
      <w:pPr>
        <w:spacing w:after="200" w:line="276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0F2937">
        <w:rPr>
          <w:rFonts w:ascii="Times New Roman" w:hAnsi="Times New Roman"/>
          <w:b/>
          <w:i/>
          <w:sz w:val="28"/>
          <w:szCs w:val="28"/>
        </w:rPr>
        <w:br w:type="page"/>
      </w:r>
    </w:p>
    <w:p w:rsidR="00D81016" w:rsidRPr="000F2937" w:rsidRDefault="00D81016" w:rsidP="00D8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81016" w:rsidRPr="000F2937" w:rsidRDefault="00D81016" w:rsidP="00D8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1016" w:rsidRPr="000F2937" w:rsidRDefault="00D81016" w:rsidP="00D81016">
      <w:pPr>
        <w:pStyle w:val="ConsPlusNormal"/>
        <w:jc w:val="both"/>
        <w:rPr>
          <w:rFonts w:ascii="Times New Roman" w:hAnsi="Times New Roman" w:cs="Times New Roman"/>
        </w:rPr>
      </w:pPr>
    </w:p>
    <w:p w:rsidR="00D81016" w:rsidRPr="000F2937" w:rsidRDefault="00D81016" w:rsidP="00D81016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340"/>
        <w:gridCol w:w="999"/>
        <w:gridCol w:w="495"/>
        <w:gridCol w:w="3474"/>
      </w:tblGrid>
      <w:tr w:rsidR="00781ADA" w:rsidRPr="000F2937" w:rsidTr="00781ADA">
        <w:tc>
          <w:tcPr>
            <w:tcW w:w="40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 № _____________</w:t>
            </w:r>
          </w:p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 _________ от _____________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</w:tr>
      <w:tr w:rsidR="00781ADA" w:rsidRPr="000F2937" w:rsidTr="00781ADA">
        <w:tc>
          <w:tcPr>
            <w:tcW w:w="40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(адрес, почтовый индекс)</w:t>
            </w:r>
          </w:p>
        </w:tc>
      </w:tr>
      <w:tr w:rsidR="00781ADA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об оставлении заявления о признании помещения жилым помещением,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жилого помещения </w:t>
            </w:r>
            <w:proofErr w:type="gramStart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непригодным</w:t>
            </w:r>
            <w:proofErr w:type="gramEnd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проживания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и многоквартирного дома аварийным и подлежащим сносу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или реконструкции без рассмотрения</w:t>
            </w:r>
          </w:p>
        </w:tc>
      </w:tr>
      <w:tr w:rsidR="00781ADA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 основании Вашего заявления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от _____________ № 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(дата и номер регистрации)</w:t>
            </w:r>
          </w:p>
        </w:tc>
      </w:tr>
      <w:tr w:rsidR="00781ADA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принято решение об оставлении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без рассмотрения.</w:t>
            </w:r>
          </w:p>
        </w:tc>
      </w:tr>
      <w:tr w:rsidR="00781ADA" w:rsidRPr="000F2937" w:rsidTr="00781ADA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</w:tr>
    </w:tbl>
    <w:p w:rsidR="00781ADA" w:rsidRPr="000F2937" w:rsidRDefault="00781ADA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D81016" w:rsidRPr="000F2937" w:rsidRDefault="00D81016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0"/>
          <w:szCs w:val="22"/>
        </w:rPr>
      </w:pPr>
      <w:r w:rsidRPr="000F2937">
        <w:rPr>
          <w:rFonts w:ascii="Times New Roman" w:hAnsi="Times New Roman"/>
        </w:rPr>
        <w:br w:type="page"/>
      </w:r>
    </w:p>
    <w:p w:rsidR="00D81016" w:rsidRPr="000F2937" w:rsidRDefault="00D81016" w:rsidP="00D8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81016" w:rsidRPr="000F2937" w:rsidRDefault="00D81016" w:rsidP="00D8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1016" w:rsidRPr="000F2937" w:rsidRDefault="00D81016" w:rsidP="00D81016">
      <w:pPr>
        <w:pStyle w:val="ConsPlusNormal"/>
        <w:jc w:val="both"/>
        <w:rPr>
          <w:rFonts w:ascii="Times New Roman" w:hAnsi="Times New Roman" w:cs="Times New Roman"/>
        </w:rPr>
      </w:pPr>
    </w:p>
    <w:p w:rsidR="00D81016" w:rsidRPr="000F2937" w:rsidRDefault="00D81016" w:rsidP="00D81016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Форма</w:t>
      </w:r>
    </w:p>
    <w:p w:rsidR="00D81016" w:rsidRPr="000F2937" w:rsidRDefault="00D81016" w:rsidP="00D810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3"/>
        <w:gridCol w:w="999"/>
        <w:gridCol w:w="1077"/>
        <w:gridCol w:w="267"/>
        <w:gridCol w:w="1547"/>
        <w:gridCol w:w="539"/>
        <w:gridCol w:w="1332"/>
        <w:gridCol w:w="1531"/>
      </w:tblGrid>
      <w:tr w:rsidR="00781ADA" w:rsidRPr="000F2937" w:rsidTr="00781ADA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78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34" w:rsidRPr="000F2937" w:rsidRDefault="00621834" w:rsidP="0078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об исправлении допущенных опечаток и (или) ошибок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в выданном в результате предоставления муниципальной услуги постановлении</w:t>
            </w:r>
          </w:p>
        </w:tc>
      </w:tr>
      <w:tr w:rsidR="00781ADA" w:rsidRPr="000F2937" w:rsidTr="00781ADA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blPrEx>
          <w:tblBorders>
            <w:insideV w:val="nil"/>
          </w:tblBorders>
        </w:tblPrEx>
        <w:tc>
          <w:tcPr>
            <w:tcW w:w="1757" w:type="dxa"/>
            <w:gridSpan w:val="2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1. Заявитель:</w:t>
            </w:r>
          </w:p>
        </w:tc>
        <w:tc>
          <w:tcPr>
            <w:tcW w:w="7292" w:type="dxa"/>
            <w:gridSpan w:val="7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рождения, СНИЛС)</w:t>
            </w:r>
          </w:p>
        </w:tc>
      </w:tr>
      <w:tr w:rsidR="00781ADA" w:rsidRPr="000F2937" w:rsidTr="00781ADA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______________________________________________________</w:t>
            </w:r>
          </w:p>
          <w:p w:rsidR="00781ADA" w:rsidRPr="000F2937" w:rsidRDefault="00781ADA" w:rsidP="006218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</w:t>
            </w:r>
          </w:p>
          <w:p w:rsidR="00781ADA" w:rsidRPr="000F2937" w:rsidRDefault="00781ADA" w:rsidP="006218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  <w:p w:rsidR="00781ADA" w:rsidRPr="000F2937" w:rsidRDefault="00781ADA" w:rsidP="006218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____________________________________________________________</w:t>
            </w:r>
          </w:p>
          <w:p w:rsidR="00781ADA" w:rsidRPr="000F2937" w:rsidRDefault="00781ADA" w:rsidP="006218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серия, номер: _______________________________ дата выдачи: __________________</w:t>
            </w:r>
          </w:p>
          <w:p w:rsidR="00781ADA" w:rsidRPr="000F2937" w:rsidRDefault="00781ADA" w:rsidP="006218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</w:t>
            </w:r>
          </w:p>
          <w:p w:rsidR="00781ADA" w:rsidRPr="000F2937" w:rsidRDefault="00781ADA" w:rsidP="006218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________________________________________________________</w:t>
            </w:r>
          </w:p>
          <w:p w:rsidR="00781ADA" w:rsidRPr="000F2937" w:rsidRDefault="00781ADA" w:rsidP="006218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 _____________________________________</w:t>
            </w:r>
          </w:p>
        </w:tc>
      </w:tr>
      <w:tr w:rsidR="00781ADA" w:rsidRPr="000F2937" w:rsidTr="00781ADA">
        <w:tblPrEx>
          <w:tblBorders>
            <w:insideV w:val="nil"/>
          </w:tblBorders>
        </w:tblPrEx>
        <w:tc>
          <w:tcPr>
            <w:tcW w:w="4100" w:type="dxa"/>
            <w:gridSpan w:val="5"/>
            <w:tcBorders>
              <w:top w:val="nil"/>
              <w:bottom w:val="nil"/>
            </w:tcBorders>
          </w:tcPr>
          <w:p w:rsidR="00621834" w:rsidRPr="000F2937" w:rsidRDefault="00621834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2. Представитель заявителя:</w:t>
            </w:r>
          </w:p>
        </w:tc>
        <w:tc>
          <w:tcPr>
            <w:tcW w:w="4949" w:type="dxa"/>
            <w:gridSpan w:val="4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(фамилия, имя, отчество (при наличии))</w:t>
            </w:r>
          </w:p>
        </w:tc>
      </w:tr>
      <w:tr w:rsidR="00781ADA" w:rsidRPr="000F2937" w:rsidTr="00781ADA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заявителя:</w:t>
            </w:r>
          </w:p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наименование: ____________________________________________________________</w:t>
            </w:r>
          </w:p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серия, номер: ______________________________ дата выдачи: ___________________</w:t>
            </w:r>
          </w:p>
        </w:tc>
      </w:tr>
      <w:tr w:rsidR="00781ADA" w:rsidRPr="000F2937" w:rsidTr="00781ADA">
        <w:tblPrEx>
          <w:tblBorders>
            <w:insideV w:val="nil"/>
          </w:tblBorders>
        </w:tblPrEx>
        <w:tc>
          <w:tcPr>
            <w:tcW w:w="2756" w:type="dxa"/>
            <w:gridSpan w:val="3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</w:tc>
        <w:tc>
          <w:tcPr>
            <w:tcW w:w="6293" w:type="dxa"/>
            <w:gridSpan w:val="6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(телефон, адрес электронной почты)</w:t>
            </w:r>
          </w:p>
        </w:tc>
      </w:tr>
      <w:tr w:rsidR="00781ADA" w:rsidRPr="000F2937" w:rsidTr="00781ADA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заявителя:</w:t>
            </w:r>
          </w:p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21834" w:rsidRPr="000F2937" w:rsidRDefault="00621834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34" w:rsidRPr="000F2937" w:rsidRDefault="00621834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Прошу Вас рассмотреть вопрос об исправлении допущенных опечаток и (или) ошибок в постановлении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621834" w:rsidRPr="000F2937" w:rsidRDefault="00621834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 (многоквартирного дома):_________________________</w:t>
            </w:r>
          </w:p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781ADA" w:rsidRPr="000F2937" w:rsidTr="00621834">
        <w:tc>
          <w:tcPr>
            <w:tcW w:w="90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834" w:rsidRPr="000F2937" w:rsidRDefault="00621834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Сведения о постановлении, выданном в результате предоставления муниципальной услуги, содержащем опечатку и (или) ошибку:</w:t>
            </w:r>
          </w:p>
          <w:p w:rsidR="00621834" w:rsidRPr="000F2937" w:rsidRDefault="00621834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6218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81ADA" w:rsidRPr="000F2937" w:rsidRDefault="00621834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81ADA" w:rsidRPr="000F29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услуги, в результате предоставления которой получен документ, содержащий опечатку и (или) ошибку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Орган, издавший документ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</w:t>
            </w:r>
          </w:p>
        </w:tc>
      </w:tr>
      <w:tr w:rsidR="00781ADA" w:rsidRPr="000F2937" w:rsidTr="006218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tcBorders>
              <w:top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4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4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4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c>
          <w:tcPr>
            <w:tcW w:w="9049" w:type="dxa"/>
            <w:gridSpan w:val="9"/>
            <w:tcBorders>
              <w:left w:val="nil"/>
              <w:bottom w:val="nil"/>
              <w:right w:val="nil"/>
            </w:tcBorders>
          </w:tcPr>
          <w:p w:rsidR="00781ADA" w:rsidRPr="000F2937" w:rsidRDefault="00781ADA" w:rsidP="006218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</w:t>
            </w:r>
            <w:hyperlink r:id="rId39" w:tooltip="Федеральный закон от 27.07.2006 N 152-ФЗ (ред. от 08.08.2024) &quot;О персональных данных&quot; {КонсультантПлюс}">
              <w:r w:rsidRPr="000F2937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согласие дано бессрочно.</w:t>
            </w:r>
          </w:p>
        </w:tc>
      </w:tr>
      <w:tr w:rsidR="00781ADA" w:rsidRPr="000F2937" w:rsidTr="00781ADA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blPrEx>
          <w:tblBorders>
            <w:insideV w:val="nil"/>
          </w:tblBorders>
        </w:tblPrEx>
        <w:tc>
          <w:tcPr>
            <w:tcW w:w="3833" w:type="dxa"/>
            <w:gridSpan w:val="4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2937">
              <w:rPr>
                <w:rFonts w:ascii="Times New Roman" w:hAnsi="Times New Roman" w:cs="Times New Roman"/>
                <w:szCs w:val="20"/>
              </w:rPr>
              <w:t>Ф.И.О. заявителя)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</w:tc>
      </w:tr>
      <w:tr w:rsidR="00781ADA" w:rsidRPr="000F2937" w:rsidTr="00781ADA">
        <w:tc>
          <w:tcPr>
            <w:tcW w:w="9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1) ____________________________________________________________;</w:t>
            </w:r>
          </w:p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2) ______________________________________________________________;</w:t>
            </w:r>
          </w:p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3) ______________________________________________________________.</w:t>
            </w:r>
          </w:p>
        </w:tc>
      </w:tr>
      <w:tr w:rsidR="00781ADA" w:rsidRPr="000F2937" w:rsidTr="00781ADA">
        <w:tc>
          <w:tcPr>
            <w:tcW w:w="9049" w:type="dxa"/>
            <w:gridSpan w:val="9"/>
            <w:tcBorders>
              <w:top w:val="nil"/>
              <w:left w:val="nil"/>
              <w:right w:val="nil"/>
            </w:tcBorders>
          </w:tcPr>
          <w:p w:rsidR="00621834" w:rsidRPr="000F2937" w:rsidRDefault="00621834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DA" w:rsidRPr="000F2937" w:rsidRDefault="00781ADA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(проставляется отметка напротив одного из перечисленных способов предоставления результата)</w:t>
            </w:r>
          </w:p>
          <w:p w:rsidR="00621834" w:rsidRPr="000F2937" w:rsidRDefault="00621834" w:rsidP="00781A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8"/>
          </w:tcPr>
          <w:p w:rsidR="00781ADA" w:rsidRPr="000F2937" w:rsidRDefault="00781ADA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и (или) в информационной системе </w:t>
            </w:r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1ADA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8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781ADA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8"/>
          </w:tcPr>
          <w:p w:rsidR="00781ADA" w:rsidRPr="000F2937" w:rsidRDefault="00781ADA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="00621834"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</w:t>
            </w:r>
          </w:p>
        </w:tc>
      </w:tr>
      <w:tr w:rsidR="00781ADA" w:rsidRPr="000F2937" w:rsidTr="00781A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8"/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____________________________________________________________</w:t>
            </w:r>
          </w:p>
        </w:tc>
      </w:tr>
      <w:tr w:rsidR="00781ADA" w:rsidRPr="000F2937" w:rsidTr="006218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bottom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8"/>
            <w:tcBorders>
              <w:bottom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несовершеннолетнего:</w:t>
            </w:r>
          </w:p>
        </w:tc>
      </w:tr>
      <w:tr w:rsidR="00781ADA" w:rsidRPr="000F2937" w:rsidTr="006218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</w:tr>
      <w:tr w:rsidR="00781ADA" w:rsidRPr="000F2937" w:rsidTr="006218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</w:t>
            </w:r>
          </w:p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</w:tr>
      <w:tr w:rsidR="00781ADA" w:rsidRPr="000F2937" w:rsidTr="00621834">
        <w:tc>
          <w:tcPr>
            <w:tcW w:w="90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A" w:rsidRPr="000F2937" w:rsidTr="00781ADA">
        <w:tblPrEx>
          <w:tblBorders>
            <w:insideV w:val="nil"/>
          </w:tblBorders>
        </w:tblPrEx>
        <w:tc>
          <w:tcPr>
            <w:tcW w:w="3833" w:type="dxa"/>
            <w:gridSpan w:val="4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 заявителя)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tcBorders>
              <w:top w:val="nil"/>
              <w:bottom w:val="nil"/>
            </w:tcBorders>
          </w:tcPr>
          <w:p w:rsidR="00781ADA" w:rsidRPr="000F2937" w:rsidRDefault="00781ADA" w:rsidP="00781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"__"___________ 20___ г.</w:t>
            </w:r>
          </w:p>
        </w:tc>
      </w:tr>
    </w:tbl>
    <w:p w:rsidR="00781ADA" w:rsidRPr="000F2937" w:rsidRDefault="00781ADA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781ADA" w:rsidRPr="000F2937" w:rsidRDefault="00781ADA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br w:type="page"/>
      </w:r>
    </w:p>
    <w:p w:rsidR="008F2DC7" w:rsidRPr="000F2937" w:rsidRDefault="008F2DC7" w:rsidP="008F2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8F2DC7" w:rsidRPr="000F2937" w:rsidRDefault="008F2DC7" w:rsidP="008F2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2DC7" w:rsidRPr="000F2937" w:rsidRDefault="008F2DC7" w:rsidP="008F2DC7">
      <w:pPr>
        <w:pStyle w:val="ConsPlusNormal"/>
        <w:jc w:val="both"/>
        <w:rPr>
          <w:rFonts w:ascii="Times New Roman" w:hAnsi="Times New Roman" w:cs="Times New Roman"/>
        </w:rPr>
      </w:pPr>
    </w:p>
    <w:p w:rsidR="008F2DC7" w:rsidRPr="000F2937" w:rsidRDefault="008F2DC7" w:rsidP="008F2DC7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Форма</w:t>
      </w:r>
    </w:p>
    <w:p w:rsidR="008F2DC7" w:rsidRPr="000F2937" w:rsidRDefault="008F2DC7" w:rsidP="008F2DC7">
      <w:pPr>
        <w:pStyle w:val="ConsPlusNormal"/>
        <w:jc w:val="both"/>
        <w:rPr>
          <w:rFonts w:ascii="Times New Roman" w:hAnsi="Times New Roman" w:cs="Times New Roman"/>
        </w:rPr>
      </w:pPr>
    </w:p>
    <w:p w:rsidR="00621834" w:rsidRPr="000F2937" w:rsidRDefault="00621834" w:rsidP="0062183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454"/>
        <w:gridCol w:w="999"/>
        <w:gridCol w:w="610"/>
        <w:gridCol w:w="3359"/>
      </w:tblGrid>
      <w:tr w:rsidR="00621834" w:rsidRPr="000F2937" w:rsidTr="00621834">
        <w:tc>
          <w:tcPr>
            <w:tcW w:w="40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 № _____________</w:t>
            </w:r>
          </w:p>
          <w:p w:rsidR="00621834" w:rsidRPr="000F2937" w:rsidRDefault="00621834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 _______ _ от _____________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</w:tr>
      <w:tr w:rsidR="00621834" w:rsidRPr="000F2937" w:rsidTr="00621834">
        <w:tc>
          <w:tcPr>
            <w:tcW w:w="40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(адрес, почтовый индекс)</w:t>
            </w:r>
          </w:p>
        </w:tc>
      </w:tr>
      <w:tr w:rsidR="00621834" w:rsidRPr="000F2937" w:rsidTr="00621834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34" w:rsidRPr="000F2937" w:rsidTr="00621834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140"/>
            <w:bookmarkEnd w:id="35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в исправлении допущенных опечаток и (или) ошибок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постановлении администрации </w:t>
            </w:r>
            <w:proofErr w:type="spellStart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Шуберского</w:t>
            </w:r>
            <w:proofErr w:type="spellEnd"/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</w:t>
            </w:r>
          </w:p>
        </w:tc>
      </w:tr>
      <w:tr w:rsidR="00621834" w:rsidRPr="000F2937" w:rsidTr="00621834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34" w:rsidRPr="000F2937" w:rsidTr="00621834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уведомляет об отказе в исправлении допущенных опечаток и (или) ошибок в постановлении администрации </w:t>
            </w:r>
            <w:proofErr w:type="spellStart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Шуберского</w:t>
            </w:r>
            <w:proofErr w:type="spellEnd"/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области, выданном в результате предоставления муниципальной услуги по заявлению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(заявление о предоставлении муниципальной услуги)</w:t>
            </w:r>
          </w:p>
          <w:p w:rsidR="00621834" w:rsidRPr="000F2937" w:rsidRDefault="00621834" w:rsidP="006218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предоставлении муниципальной услуги: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(основания для отказа в предоставлении муниципальной услуги,</w:t>
            </w:r>
            <w:proofErr w:type="gramEnd"/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предусмотренные</w:t>
            </w:r>
            <w:proofErr w:type="gramEnd"/>
            <w:r w:rsidRPr="000F2937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w:anchor="P212" w:tooltip="2.8.2. Основания для отказа в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:">
              <w:r w:rsidRPr="000F2937">
                <w:rPr>
                  <w:rFonts w:ascii="Times New Roman" w:hAnsi="Times New Roman" w:cs="Times New Roman"/>
                  <w:szCs w:val="20"/>
                </w:rPr>
                <w:t>пунктом 2.8.2</w:t>
              </w:r>
            </w:hyperlink>
            <w:r w:rsidRPr="000F2937">
              <w:rPr>
                <w:rFonts w:ascii="Times New Roman" w:hAnsi="Times New Roman" w:cs="Times New Roman"/>
                <w:szCs w:val="20"/>
              </w:rPr>
              <w:t xml:space="preserve"> Административного регламента)</w:t>
            </w:r>
          </w:p>
          <w:p w:rsidR="00621834" w:rsidRPr="000F2937" w:rsidRDefault="00621834" w:rsidP="006218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34" w:rsidRPr="000F2937" w:rsidRDefault="00621834" w:rsidP="006218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обращение за предоставлением муниципальной услуги допускается после устранения оснований для отказа в предоставлении муниципальной услуги, предусмотренных </w:t>
            </w:r>
            <w:hyperlink w:anchor="P212" w:tooltip="2.8.2. Основания для отказа в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:">
              <w:r w:rsidRPr="000F2937">
                <w:rPr>
                  <w:rFonts w:ascii="Times New Roman" w:hAnsi="Times New Roman" w:cs="Times New Roman"/>
                  <w:sz w:val="24"/>
                  <w:szCs w:val="24"/>
                </w:rPr>
                <w:t>пунктом 2.8.2</w:t>
              </w:r>
            </w:hyperlink>
            <w:r w:rsidRPr="000F29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</w:tc>
      </w:tr>
      <w:tr w:rsidR="00621834" w:rsidRPr="000F2937" w:rsidTr="00621834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34" w:rsidRPr="000F2937" w:rsidTr="0062183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</w:tr>
    </w:tbl>
    <w:p w:rsidR="00621834" w:rsidRPr="000F2937" w:rsidRDefault="00621834" w:rsidP="00D81016">
      <w:pPr>
        <w:pStyle w:val="ConsPlusNormal"/>
        <w:jc w:val="both"/>
        <w:rPr>
          <w:rFonts w:ascii="Times New Roman" w:hAnsi="Times New Roman" w:cs="Times New Roman"/>
        </w:rPr>
      </w:pPr>
    </w:p>
    <w:p w:rsidR="00621834" w:rsidRPr="000F2937" w:rsidRDefault="00621834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0"/>
          <w:szCs w:val="22"/>
        </w:rPr>
      </w:pPr>
      <w:r w:rsidRPr="000F2937">
        <w:rPr>
          <w:rFonts w:ascii="Times New Roman" w:hAnsi="Times New Roman"/>
        </w:rPr>
        <w:br w:type="page"/>
      </w:r>
    </w:p>
    <w:p w:rsidR="00621834" w:rsidRPr="000F2937" w:rsidRDefault="00621834" w:rsidP="00621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621834" w:rsidRPr="000F2937" w:rsidRDefault="00621834" w:rsidP="00621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1834" w:rsidRPr="000F2937" w:rsidRDefault="00621834" w:rsidP="00621834">
      <w:pPr>
        <w:pStyle w:val="ConsPlusNormal"/>
        <w:jc w:val="both"/>
        <w:rPr>
          <w:rFonts w:ascii="Times New Roman" w:hAnsi="Times New Roman" w:cs="Times New Roman"/>
        </w:rPr>
      </w:pPr>
    </w:p>
    <w:p w:rsidR="00621834" w:rsidRPr="000F2937" w:rsidRDefault="00621834" w:rsidP="00621834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05"/>
        <w:gridCol w:w="1644"/>
        <w:gridCol w:w="354"/>
        <w:gridCol w:w="936"/>
        <w:gridCol w:w="1545"/>
        <w:gridCol w:w="283"/>
        <w:gridCol w:w="1361"/>
      </w:tblGrid>
      <w:tr w:rsidR="00621834" w:rsidRPr="000F2937" w:rsidTr="00621834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b/>
                <w:sz w:val="24"/>
                <w:szCs w:val="24"/>
              </w:rPr>
              <w:t>в получении документов, прилагаемых к заявлению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(наименование заявления о предоставлении муниципальной услуги)</w:t>
            </w:r>
          </w:p>
        </w:tc>
      </w:tr>
      <w:tr w:rsidR="00621834" w:rsidRPr="000F2937" w:rsidTr="00621834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34" w:rsidRPr="000F2937" w:rsidTr="00621834">
        <w:trPr>
          <w:gridAfter w:val="4"/>
          <w:wAfter w:w="4125" w:type="dxa"/>
        </w:trPr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Настоящим удостоверяется, что заявитель (представитель заявителя)</w:t>
            </w:r>
          </w:p>
        </w:tc>
      </w:tr>
      <w:tr w:rsidR="00621834" w:rsidRPr="000F2937" w:rsidTr="00621834">
        <w:trPr>
          <w:gridAfter w:val="3"/>
          <w:wAfter w:w="3189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представил, а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(Ф.И.О. уполномоченного лица,</w:t>
            </w:r>
            <w:proofErr w:type="gramEnd"/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37">
              <w:rPr>
                <w:rFonts w:ascii="Times New Roman" w:hAnsi="Times New Roman" w:cs="Times New Roman"/>
                <w:szCs w:val="20"/>
              </w:rPr>
              <w:t>ответственного</w:t>
            </w:r>
            <w:proofErr w:type="gramEnd"/>
            <w:r w:rsidRPr="000F2937">
              <w:rPr>
                <w:rFonts w:ascii="Times New Roman" w:hAnsi="Times New Roman" w:cs="Times New Roman"/>
                <w:szCs w:val="20"/>
              </w:rPr>
              <w:t xml:space="preserve"> за прием документов)</w:t>
            </w:r>
          </w:p>
        </w:tc>
      </w:tr>
      <w:tr w:rsidR="00621834" w:rsidRPr="000F2937" w:rsidTr="00621834">
        <w:trPr>
          <w:gridAfter w:val="1"/>
          <w:wAfter w:w="1361" w:type="dxa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документы в количестве</w:t>
            </w:r>
          </w:p>
        </w:tc>
        <w:tc>
          <w:tcPr>
            <w:tcW w:w="4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(прописью)</w:t>
            </w:r>
          </w:p>
        </w:tc>
      </w:tr>
      <w:tr w:rsidR="00621834" w:rsidRPr="000F2937" w:rsidTr="00621834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представленных заявителем: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1) ______________________________________________________________________;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2) ______________________________________________________________________;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3) ______________________________________________________________________;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4) ______________________________________________________________________;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5) _______________________________________________________________________.</w:t>
            </w:r>
          </w:p>
        </w:tc>
      </w:tr>
      <w:tr w:rsidR="00621834" w:rsidRPr="000F2937" w:rsidTr="00621834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будут получены по межведомственным запросам: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1) ______________________________________________________________________;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2) ______________________________________________________________________;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3) ______________________________________________________________________;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4) ______________________________________________________________________;</w:t>
            </w:r>
          </w:p>
          <w:p w:rsidR="00621834" w:rsidRPr="000F2937" w:rsidRDefault="00621834" w:rsidP="00621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5) ______________________________________________________________________.</w:t>
            </w:r>
          </w:p>
        </w:tc>
      </w:tr>
      <w:tr w:rsidR="00621834" w:rsidRPr="000F2937" w:rsidTr="00621834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937" w:rsidRPr="000F2937" w:rsidTr="00621834"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(должность уполномоченного лица, ответственного за прием документов)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3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21834" w:rsidRPr="000F2937" w:rsidRDefault="00621834" w:rsidP="006218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</w:tr>
    </w:tbl>
    <w:p w:rsidR="000F2937" w:rsidRPr="000F2937" w:rsidRDefault="000F2937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0F2937" w:rsidRPr="000F2937" w:rsidRDefault="000F2937">
      <w:pPr>
        <w:spacing w:after="200" w:line="276" w:lineRule="auto"/>
        <w:ind w:firstLine="0"/>
        <w:jc w:val="left"/>
        <w:rPr>
          <w:rFonts w:ascii="Times New Roman" w:hAnsi="Times New Roman"/>
          <w:b/>
          <w:i/>
          <w:sz w:val="22"/>
          <w:szCs w:val="22"/>
        </w:rPr>
        <w:sectPr w:rsidR="000F2937" w:rsidRPr="000F2937" w:rsidSect="0047733C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0F2937" w:rsidRPr="000F2937" w:rsidRDefault="000F2937">
      <w:pPr>
        <w:spacing w:after="200" w:line="276" w:lineRule="auto"/>
        <w:ind w:firstLine="0"/>
        <w:jc w:val="left"/>
        <w:rPr>
          <w:rFonts w:ascii="Times New Roman" w:hAnsi="Times New Roman"/>
          <w:b/>
          <w:i/>
          <w:sz w:val="22"/>
          <w:szCs w:val="22"/>
        </w:rPr>
      </w:pPr>
    </w:p>
    <w:p w:rsidR="000F2937" w:rsidRPr="000F2937" w:rsidRDefault="000F2937" w:rsidP="000F29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0F2937" w:rsidRPr="000F2937" w:rsidRDefault="000F2937" w:rsidP="000F29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29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F2937" w:rsidRPr="000F2937" w:rsidRDefault="000F2937" w:rsidP="000F2937">
      <w:pPr>
        <w:pStyle w:val="ConsPlusNormal"/>
        <w:jc w:val="both"/>
        <w:rPr>
          <w:rFonts w:ascii="Times New Roman" w:hAnsi="Times New Roman" w:cs="Times New Roman"/>
        </w:rPr>
      </w:pPr>
    </w:p>
    <w:p w:rsidR="000F2937" w:rsidRPr="000F2937" w:rsidRDefault="000F2937" w:rsidP="000F2937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F2937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134"/>
        <w:gridCol w:w="2201"/>
        <w:gridCol w:w="1842"/>
        <w:gridCol w:w="1843"/>
        <w:gridCol w:w="2126"/>
        <w:gridCol w:w="2268"/>
        <w:gridCol w:w="2268"/>
      </w:tblGrid>
      <w:tr w:rsidR="000F2937" w:rsidRPr="000F2937" w:rsidTr="000F2937">
        <w:tc>
          <w:tcPr>
            <w:tcW w:w="14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b/>
                <w:sz w:val="28"/>
                <w:szCs w:val="28"/>
              </w:rPr>
              <w:t>КНИГА РЕГИСТРАЦИИ</w:t>
            </w:r>
          </w:p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заявлений о предоставлении муниципальной услуги</w:t>
            </w:r>
          </w:p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b/>
                <w:sz w:val="28"/>
                <w:szCs w:val="28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0F2937" w:rsidRPr="000F2937" w:rsidTr="000F2937">
        <w:trPr>
          <w:trHeight w:val="388"/>
        </w:trPr>
        <w:tc>
          <w:tcPr>
            <w:tcW w:w="14237" w:type="dxa"/>
            <w:gridSpan w:val="8"/>
            <w:tcBorders>
              <w:top w:val="nil"/>
              <w:left w:val="nil"/>
              <w:right w:val="nil"/>
            </w:tcBorders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937" w:rsidRPr="000F2937" w:rsidTr="000F29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55" w:type="dxa"/>
            <w:vMerge w:val="restart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2201" w:type="dxa"/>
            <w:vMerge w:val="restart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Номер варианта предоставления муниципальной услуги</w:t>
            </w:r>
          </w:p>
        </w:tc>
        <w:tc>
          <w:tcPr>
            <w:tcW w:w="1842" w:type="dxa"/>
            <w:vMerge w:val="restart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Ф.И.О. заявителя (представителя)</w:t>
            </w:r>
          </w:p>
        </w:tc>
        <w:tc>
          <w:tcPr>
            <w:tcW w:w="1843" w:type="dxa"/>
            <w:vMerge w:val="restart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Адрес МКД (жилого помещения)</w:t>
            </w:r>
          </w:p>
        </w:tc>
        <w:tc>
          <w:tcPr>
            <w:tcW w:w="4394" w:type="dxa"/>
            <w:gridSpan w:val="2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2268" w:type="dxa"/>
            <w:vMerge w:val="restart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F2937" w:rsidRPr="000F2937" w:rsidTr="000F29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55" w:type="dxa"/>
            <w:vMerge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дата и номер заключения комиссии и постановления администрации</w:t>
            </w:r>
          </w:p>
        </w:tc>
        <w:tc>
          <w:tcPr>
            <w:tcW w:w="2268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37">
              <w:rPr>
                <w:rFonts w:ascii="Times New Roman" w:hAnsi="Times New Roman" w:cs="Times New Roman"/>
                <w:sz w:val="28"/>
                <w:szCs w:val="28"/>
              </w:rPr>
              <w:t>дата направления (выдачи) документа, содержащего решение о предоставлении муниципальной услуги</w:t>
            </w:r>
          </w:p>
        </w:tc>
        <w:tc>
          <w:tcPr>
            <w:tcW w:w="2268" w:type="dxa"/>
            <w:vMerge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937" w:rsidRPr="000F2937" w:rsidTr="000F29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55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201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0F2937" w:rsidRPr="000F2937" w:rsidRDefault="000F2937" w:rsidP="000F293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2937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0F2937" w:rsidRPr="000F2937" w:rsidTr="000F29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55" w:type="dxa"/>
            <w:vAlign w:val="center"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937" w:rsidRPr="000F2937" w:rsidRDefault="000F2937" w:rsidP="000F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937" w:rsidRPr="000F2937" w:rsidRDefault="000F2937" w:rsidP="000F2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016" w:rsidRPr="000F2937" w:rsidRDefault="00D81016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b/>
          <w:i/>
          <w:sz w:val="22"/>
          <w:szCs w:val="22"/>
        </w:rPr>
      </w:pPr>
    </w:p>
    <w:sectPr w:rsidR="00D81016" w:rsidRPr="000F2937" w:rsidSect="000F2937">
      <w:pgSz w:w="16838" w:h="11906" w:orient="landscape"/>
      <w:pgMar w:top="56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37" w:rsidRDefault="000F2937" w:rsidP="009476CE">
      <w:r>
        <w:separator/>
      </w:r>
    </w:p>
  </w:endnote>
  <w:endnote w:type="continuationSeparator" w:id="0">
    <w:p w:rsidR="000F2937" w:rsidRDefault="000F293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37" w:rsidRDefault="000F2937" w:rsidP="009476CE">
      <w:r>
        <w:separator/>
      </w:r>
    </w:p>
  </w:footnote>
  <w:footnote w:type="continuationSeparator" w:id="0">
    <w:p w:rsidR="000F2937" w:rsidRDefault="000F2937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6" type="#_x0000_t75" style="width:10.05pt;height:10.05pt;visibility:visible;mso-wrap-style:square" o:bullet="t">
        <v:imagedata r:id="rId1" o:title=""/>
      </v:shape>
    </w:pict>
  </w:numPicBullet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7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8" w:hanging="2160"/>
      </w:pPr>
      <w:rPr>
        <w:rFonts w:hint="default"/>
      </w:rPr>
    </w:lvl>
  </w:abstractNum>
  <w:abstractNum w:abstractNumId="1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94288"/>
    <w:multiLevelType w:val="multilevel"/>
    <w:tmpl w:val="65CCA1AC"/>
    <w:lvl w:ilvl="0">
      <w:start w:val="19"/>
      <w:numFmt w:val="decimal"/>
      <w:lvlText w:val="%1."/>
      <w:lvlJc w:val="left"/>
      <w:pPr>
        <w:ind w:left="1227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AA47BE"/>
    <w:multiLevelType w:val="multilevel"/>
    <w:tmpl w:val="F46EA73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21"/>
  </w:num>
  <w:num w:numId="6">
    <w:abstractNumId w:val="22"/>
  </w:num>
  <w:num w:numId="7">
    <w:abstractNumId w:val="5"/>
  </w:num>
  <w:num w:numId="8">
    <w:abstractNumId w:val="1"/>
  </w:num>
  <w:num w:numId="9">
    <w:abstractNumId w:val="3"/>
  </w:num>
  <w:num w:numId="10">
    <w:abstractNumId w:val="23"/>
  </w:num>
  <w:num w:numId="11">
    <w:abstractNumId w:val="4"/>
  </w:num>
  <w:num w:numId="12">
    <w:abstractNumId w:val="17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20"/>
  </w:num>
  <w:num w:numId="18">
    <w:abstractNumId w:val="14"/>
  </w:num>
  <w:num w:numId="19">
    <w:abstractNumId w:val="9"/>
  </w:num>
  <w:num w:numId="20">
    <w:abstractNumId w:val="7"/>
  </w:num>
  <w:num w:numId="21">
    <w:abstractNumId w:val="8"/>
  </w:num>
  <w:num w:numId="22">
    <w:abstractNumId w:val="19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011C"/>
    <w:rsid w:val="00015DEA"/>
    <w:rsid w:val="00021A9E"/>
    <w:rsid w:val="000228FD"/>
    <w:rsid w:val="00031AC1"/>
    <w:rsid w:val="00032B93"/>
    <w:rsid w:val="00041665"/>
    <w:rsid w:val="00050B7C"/>
    <w:rsid w:val="00051D17"/>
    <w:rsid w:val="00093EED"/>
    <w:rsid w:val="0009605C"/>
    <w:rsid w:val="000A3DD3"/>
    <w:rsid w:val="000B6E7A"/>
    <w:rsid w:val="000C0573"/>
    <w:rsid w:val="000E072B"/>
    <w:rsid w:val="000F2937"/>
    <w:rsid w:val="0011646F"/>
    <w:rsid w:val="00120228"/>
    <w:rsid w:val="0012387E"/>
    <w:rsid w:val="00123E36"/>
    <w:rsid w:val="001268C3"/>
    <w:rsid w:val="00131D10"/>
    <w:rsid w:val="00135B09"/>
    <w:rsid w:val="001510BB"/>
    <w:rsid w:val="00170C38"/>
    <w:rsid w:val="001819EC"/>
    <w:rsid w:val="0018387E"/>
    <w:rsid w:val="0018405D"/>
    <w:rsid w:val="00187CF0"/>
    <w:rsid w:val="001A2FAE"/>
    <w:rsid w:val="001B5334"/>
    <w:rsid w:val="001D6647"/>
    <w:rsid w:val="001E4064"/>
    <w:rsid w:val="002010C5"/>
    <w:rsid w:val="00203AE0"/>
    <w:rsid w:val="00216A19"/>
    <w:rsid w:val="002247FE"/>
    <w:rsid w:val="00226963"/>
    <w:rsid w:val="00230E69"/>
    <w:rsid w:val="002416D4"/>
    <w:rsid w:val="00251005"/>
    <w:rsid w:val="00256388"/>
    <w:rsid w:val="00271A88"/>
    <w:rsid w:val="00284858"/>
    <w:rsid w:val="00285522"/>
    <w:rsid w:val="002A0C07"/>
    <w:rsid w:val="002D60A0"/>
    <w:rsid w:val="002D76C3"/>
    <w:rsid w:val="002F5C8A"/>
    <w:rsid w:val="00313126"/>
    <w:rsid w:val="003258EF"/>
    <w:rsid w:val="003344D4"/>
    <w:rsid w:val="003448A5"/>
    <w:rsid w:val="00345A58"/>
    <w:rsid w:val="0035317E"/>
    <w:rsid w:val="00354244"/>
    <w:rsid w:val="00354D05"/>
    <w:rsid w:val="00357280"/>
    <w:rsid w:val="0035799E"/>
    <w:rsid w:val="003716F5"/>
    <w:rsid w:val="0037495C"/>
    <w:rsid w:val="003866FF"/>
    <w:rsid w:val="0039272A"/>
    <w:rsid w:val="003A4B42"/>
    <w:rsid w:val="003A5DF7"/>
    <w:rsid w:val="003B3D80"/>
    <w:rsid w:val="003B6B1F"/>
    <w:rsid w:val="003C4B70"/>
    <w:rsid w:val="003D0A01"/>
    <w:rsid w:val="003E3478"/>
    <w:rsid w:val="003F2F34"/>
    <w:rsid w:val="0040141E"/>
    <w:rsid w:val="004123A0"/>
    <w:rsid w:val="00413A1D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7733C"/>
    <w:rsid w:val="004804C6"/>
    <w:rsid w:val="00480B77"/>
    <w:rsid w:val="004971DD"/>
    <w:rsid w:val="004A41F0"/>
    <w:rsid w:val="004B57B7"/>
    <w:rsid w:val="004B651F"/>
    <w:rsid w:val="004C3D40"/>
    <w:rsid w:val="004D23A1"/>
    <w:rsid w:val="004D7A2C"/>
    <w:rsid w:val="004F1674"/>
    <w:rsid w:val="004F185C"/>
    <w:rsid w:val="004F3032"/>
    <w:rsid w:val="004F3D3F"/>
    <w:rsid w:val="005051DD"/>
    <w:rsid w:val="00512BEA"/>
    <w:rsid w:val="0051322D"/>
    <w:rsid w:val="005143CB"/>
    <w:rsid w:val="00516C14"/>
    <w:rsid w:val="00520381"/>
    <w:rsid w:val="00520A36"/>
    <w:rsid w:val="00533511"/>
    <w:rsid w:val="00535BA1"/>
    <w:rsid w:val="005405F5"/>
    <w:rsid w:val="00546E64"/>
    <w:rsid w:val="005820B5"/>
    <w:rsid w:val="00582FEE"/>
    <w:rsid w:val="00594063"/>
    <w:rsid w:val="005942A3"/>
    <w:rsid w:val="00594BF4"/>
    <w:rsid w:val="00597BEB"/>
    <w:rsid w:val="005A45F9"/>
    <w:rsid w:val="005B05E5"/>
    <w:rsid w:val="005B5D7C"/>
    <w:rsid w:val="005B7E5D"/>
    <w:rsid w:val="005C08E7"/>
    <w:rsid w:val="005C1FFA"/>
    <w:rsid w:val="005C5911"/>
    <w:rsid w:val="005E0762"/>
    <w:rsid w:val="005E28F0"/>
    <w:rsid w:val="005E44FC"/>
    <w:rsid w:val="005F036F"/>
    <w:rsid w:val="005F79DE"/>
    <w:rsid w:val="00605520"/>
    <w:rsid w:val="00605C09"/>
    <w:rsid w:val="00613DF1"/>
    <w:rsid w:val="00620891"/>
    <w:rsid w:val="006213CE"/>
    <w:rsid w:val="00621834"/>
    <w:rsid w:val="0062668B"/>
    <w:rsid w:val="00636DD5"/>
    <w:rsid w:val="006556CA"/>
    <w:rsid w:val="0065604D"/>
    <w:rsid w:val="00662C70"/>
    <w:rsid w:val="0067161A"/>
    <w:rsid w:val="006807E1"/>
    <w:rsid w:val="006876D1"/>
    <w:rsid w:val="006972B1"/>
    <w:rsid w:val="006A524D"/>
    <w:rsid w:val="006A7353"/>
    <w:rsid w:val="006B04AD"/>
    <w:rsid w:val="006B2FF0"/>
    <w:rsid w:val="006B534D"/>
    <w:rsid w:val="006C6BF9"/>
    <w:rsid w:val="006E3A2C"/>
    <w:rsid w:val="006E7769"/>
    <w:rsid w:val="00705609"/>
    <w:rsid w:val="00707570"/>
    <w:rsid w:val="00710E6F"/>
    <w:rsid w:val="00713CFE"/>
    <w:rsid w:val="007145DE"/>
    <w:rsid w:val="007264B4"/>
    <w:rsid w:val="00726B2D"/>
    <w:rsid w:val="00731AEC"/>
    <w:rsid w:val="007377B5"/>
    <w:rsid w:val="00737989"/>
    <w:rsid w:val="007564C8"/>
    <w:rsid w:val="007615B4"/>
    <w:rsid w:val="00770C3F"/>
    <w:rsid w:val="00775649"/>
    <w:rsid w:val="00781ADA"/>
    <w:rsid w:val="00782664"/>
    <w:rsid w:val="00795A84"/>
    <w:rsid w:val="007B09E0"/>
    <w:rsid w:val="007C4D46"/>
    <w:rsid w:val="007C6A43"/>
    <w:rsid w:val="007E246B"/>
    <w:rsid w:val="008416A3"/>
    <w:rsid w:val="00851E8B"/>
    <w:rsid w:val="00866E52"/>
    <w:rsid w:val="008820CF"/>
    <w:rsid w:val="00884C91"/>
    <w:rsid w:val="008869A8"/>
    <w:rsid w:val="00890952"/>
    <w:rsid w:val="008C5285"/>
    <w:rsid w:val="008F2BD4"/>
    <w:rsid w:val="008F2DC7"/>
    <w:rsid w:val="008F58A4"/>
    <w:rsid w:val="008F7A2B"/>
    <w:rsid w:val="009141C9"/>
    <w:rsid w:val="0092293E"/>
    <w:rsid w:val="00931974"/>
    <w:rsid w:val="00943A21"/>
    <w:rsid w:val="00944B1D"/>
    <w:rsid w:val="009476CE"/>
    <w:rsid w:val="00954248"/>
    <w:rsid w:val="009559CB"/>
    <w:rsid w:val="00963214"/>
    <w:rsid w:val="009642BE"/>
    <w:rsid w:val="009734BB"/>
    <w:rsid w:val="00973FA1"/>
    <w:rsid w:val="0098599F"/>
    <w:rsid w:val="009B65A2"/>
    <w:rsid w:val="009B77A5"/>
    <w:rsid w:val="009D5789"/>
    <w:rsid w:val="009F3B01"/>
    <w:rsid w:val="009F464E"/>
    <w:rsid w:val="00A129BC"/>
    <w:rsid w:val="00A12A73"/>
    <w:rsid w:val="00A246A6"/>
    <w:rsid w:val="00A359BC"/>
    <w:rsid w:val="00A41974"/>
    <w:rsid w:val="00A42DC0"/>
    <w:rsid w:val="00A42EFB"/>
    <w:rsid w:val="00A71FC9"/>
    <w:rsid w:val="00A922D8"/>
    <w:rsid w:val="00AB2B70"/>
    <w:rsid w:val="00AC058B"/>
    <w:rsid w:val="00AD33A8"/>
    <w:rsid w:val="00AE4F9A"/>
    <w:rsid w:val="00AF3486"/>
    <w:rsid w:val="00B01D42"/>
    <w:rsid w:val="00B1568F"/>
    <w:rsid w:val="00B241A3"/>
    <w:rsid w:val="00B52096"/>
    <w:rsid w:val="00B55043"/>
    <w:rsid w:val="00B56651"/>
    <w:rsid w:val="00B70FA7"/>
    <w:rsid w:val="00B71807"/>
    <w:rsid w:val="00B73CF4"/>
    <w:rsid w:val="00B85040"/>
    <w:rsid w:val="00BA301F"/>
    <w:rsid w:val="00BA55D6"/>
    <w:rsid w:val="00BB1998"/>
    <w:rsid w:val="00BB1A2C"/>
    <w:rsid w:val="00BC075E"/>
    <w:rsid w:val="00BC1CEC"/>
    <w:rsid w:val="00BC4AA6"/>
    <w:rsid w:val="00BF6598"/>
    <w:rsid w:val="00C10E82"/>
    <w:rsid w:val="00C34B35"/>
    <w:rsid w:val="00C4757A"/>
    <w:rsid w:val="00C628AB"/>
    <w:rsid w:val="00C85B48"/>
    <w:rsid w:val="00C957D1"/>
    <w:rsid w:val="00C97853"/>
    <w:rsid w:val="00CA4733"/>
    <w:rsid w:val="00CA708F"/>
    <w:rsid w:val="00CC7A2D"/>
    <w:rsid w:val="00CD51CD"/>
    <w:rsid w:val="00CD59F9"/>
    <w:rsid w:val="00CE77C6"/>
    <w:rsid w:val="00CE7840"/>
    <w:rsid w:val="00CE7E49"/>
    <w:rsid w:val="00CF4C83"/>
    <w:rsid w:val="00CF5275"/>
    <w:rsid w:val="00D00A94"/>
    <w:rsid w:val="00D162F0"/>
    <w:rsid w:val="00D20170"/>
    <w:rsid w:val="00D23726"/>
    <w:rsid w:val="00D42147"/>
    <w:rsid w:val="00D42A23"/>
    <w:rsid w:val="00D44038"/>
    <w:rsid w:val="00D45D42"/>
    <w:rsid w:val="00D50FF1"/>
    <w:rsid w:val="00D56378"/>
    <w:rsid w:val="00D57C01"/>
    <w:rsid w:val="00D63EBD"/>
    <w:rsid w:val="00D721AD"/>
    <w:rsid w:val="00D76D6E"/>
    <w:rsid w:val="00D8032A"/>
    <w:rsid w:val="00D81016"/>
    <w:rsid w:val="00DA7E71"/>
    <w:rsid w:val="00DB0414"/>
    <w:rsid w:val="00DB4B93"/>
    <w:rsid w:val="00DC0CD2"/>
    <w:rsid w:val="00DD40AD"/>
    <w:rsid w:val="00DD6974"/>
    <w:rsid w:val="00DE3782"/>
    <w:rsid w:val="00E12710"/>
    <w:rsid w:val="00E25175"/>
    <w:rsid w:val="00E33C77"/>
    <w:rsid w:val="00E37C9F"/>
    <w:rsid w:val="00E45656"/>
    <w:rsid w:val="00E57D13"/>
    <w:rsid w:val="00E61065"/>
    <w:rsid w:val="00E631CC"/>
    <w:rsid w:val="00E635DA"/>
    <w:rsid w:val="00E65ACA"/>
    <w:rsid w:val="00E712A7"/>
    <w:rsid w:val="00E767AA"/>
    <w:rsid w:val="00E83D06"/>
    <w:rsid w:val="00E8646D"/>
    <w:rsid w:val="00E90282"/>
    <w:rsid w:val="00E9468F"/>
    <w:rsid w:val="00EA108B"/>
    <w:rsid w:val="00EA2215"/>
    <w:rsid w:val="00EB56FE"/>
    <w:rsid w:val="00EB738E"/>
    <w:rsid w:val="00EB76B1"/>
    <w:rsid w:val="00EC0BBB"/>
    <w:rsid w:val="00ED1396"/>
    <w:rsid w:val="00EF5497"/>
    <w:rsid w:val="00F01E81"/>
    <w:rsid w:val="00F7504A"/>
    <w:rsid w:val="00F81BB3"/>
    <w:rsid w:val="00F9282E"/>
    <w:rsid w:val="00F93775"/>
    <w:rsid w:val="00FA5A39"/>
    <w:rsid w:val="00FB20EB"/>
    <w:rsid w:val="00FB36A0"/>
    <w:rsid w:val="00FD1105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82E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ижний колонтитул1"/>
    <w:basedOn w:val="a"/>
    <w:uiPriority w:val="99"/>
    <w:rsid w:val="009F464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01">
    <w:name w:val="fontstyle01"/>
    <w:basedOn w:val="a0"/>
    <w:rsid w:val="00C628A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533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ижний колонтитул1"/>
    <w:basedOn w:val="a"/>
    <w:uiPriority w:val="99"/>
    <w:rsid w:val="009F464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01">
    <w:name w:val="fontstyle01"/>
    <w:basedOn w:val="a0"/>
    <w:rsid w:val="00C628A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533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98&amp;date=17.06.2025&amp;dst=100069&amp;field=134" TargetMode="External"/><Relationship Id="rId18" Type="http://schemas.openxmlformats.org/officeDocument/2006/relationships/hyperlink" Target="https://login.consultant.ru/link/?req=doc&amp;base=LAW&amp;n=494998&amp;date=17.06.2025&amp;dst=100088&amp;field=134" TargetMode="External"/><Relationship Id="rId26" Type="http://schemas.openxmlformats.org/officeDocument/2006/relationships/hyperlink" Target="https://login.consultant.ru/link/?req=doc&amp;base=LAW&amp;n=332586&amp;date=17.06.2025" TargetMode="External"/><Relationship Id="rId39" Type="http://schemas.openxmlformats.org/officeDocument/2006/relationships/hyperlink" Target="https://login.consultant.ru/link/?req=doc&amp;base=LAW&amp;n=482686&amp;date=17.06.2025" TargetMode="External"/><Relationship Id="rId21" Type="http://schemas.openxmlformats.org/officeDocument/2006/relationships/hyperlink" Target="https://login.consultant.ru/link/?req=doc&amp;base=LAW&amp;n=494965&amp;date=17.06.2025&amp;dst=100147&amp;field=134" TargetMode="External"/><Relationship Id="rId34" Type="http://schemas.openxmlformats.org/officeDocument/2006/relationships/hyperlink" Target="https://login.consultant.ru/link/?req=doc&amp;base=LAW&amp;n=494996&amp;date=17.01.2025&amp;dst=290&amp;field=13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1278&amp;date=17.06.2025" TargetMode="External"/><Relationship Id="rId20" Type="http://schemas.openxmlformats.org/officeDocument/2006/relationships/hyperlink" Target="https://login.consultant.ru/link/?req=doc&amp;base=LAW&amp;n=494965&amp;date=17.06.2025&amp;dst=100037&amp;field=134" TargetMode="External"/><Relationship Id="rId29" Type="http://schemas.openxmlformats.org/officeDocument/2006/relationships/hyperlink" Target="https://login.consultant.ru/link/?req=doc&amp;base=LAW&amp;n=494996&amp;date=17.01.2025&amp;dst=244&amp;field=13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32586&amp;date=17.06.2025" TargetMode="External"/><Relationship Id="rId24" Type="http://schemas.openxmlformats.org/officeDocument/2006/relationships/hyperlink" Target="https://login.consultant.ru/link/?req=doc&amp;base=LAW&amp;n=489041&amp;date=17.06.2025" TargetMode="External"/><Relationship Id="rId32" Type="http://schemas.openxmlformats.org/officeDocument/2006/relationships/hyperlink" Target="https://login.consultant.ru/link/?req=doc&amp;base=LAW&amp;n=494996&amp;date=17.01.2025&amp;dst=100354&amp;field=134" TargetMode="External"/><Relationship Id="rId37" Type="http://schemas.openxmlformats.org/officeDocument/2006/relationships/hyperlink" Target="https://login.consultant.ru/link/?req=doc&amp;base=LAW&amp;n=482686&amp;date=17.06.2025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2096&amp;date=17.06.2025&amp;dst=100010&amp;field=134" TargetMode="External"/><Relationship Id="rId23" Type="http://schemas.openxmlformats.org/officeDocument/2006/relationships/hyperlink" Target="https://login.consultant.ru/link/?req=doc&amp;base=LAW&amp;n=494996&amp;date=17.06.2025&amp;dst=203&amp;field=134" TargetMode="External"/><Relationship Id="rId28" Type="http://schemas.openxmlformats.org/officeDocument/2006/relationships/hyperlink" Target="https://login.consultant.ru/link/?req=doc&amp;base=LAW&amp;n=494996&amp;date=17.01.2025&amp;dst=100352&amp;field=134" TargetMode="External"/><Relationship Id="rId36" Type="http://schemas.openxmlformats.org/officeDocument/2006/relationships/hyperlink" Target="https://login.consultant.ru/link/?req=doc&amp;base=RLAW181&amp;n=90067&amp;date=17.01.2025" TargetMode="External"/><Relationship Id="rId10" Type="http://schemas.openxmlformats.org/officeDocument/2006/relationships/hyperlink" Target="https://login.consultant.ru/link/?req=doc&amp;base=LAW&amp;n=489041&amp;date=17.06.2025&amp;dst=100188&amp;field=134" TargetMode="External"/><Relationship Id="rId19" Type="http://schemas.openxmlformats.org/officeDocument/2006/relationships/hyperlink" Target="https://login.consultant.ru/link/?req=doc&amp;base=LAW&amp;n=489344&amp;date=17.01.2025" TargetMode="External"/><Relationship Id="rId31" Type="http://schemas.openxmlformats.org/officeDocument/2006/relationships/hyperlink" Target="https://login.consultant.ru/link/?req=doc&amp;base=LAW&amp;n=494996&amp;date=17.01.2025&amp;dst=100354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73074&amp;date=17.06.2025&amp;dst=100013&amp;field=134" TargetMode="External"/><Relationship Id="rId22" Type="http://schemas.openxmlformats.org/officeDocument/2006/relationships/hyperlink" Target="https://login.consultant.ru/link/?req=doc&amp;base=LAW&amp;n=494996&amp;date=17.06.2025" TargetMode="External"/><Relationship Id="rId27" Type="http://schemas.openxmlformats.org/officeDocument/2006/relationships/hyperlink" Target="https://login.consultant.ru/link/?req=doc&amp;base=LAW&amp;n=489041&amp;date=17.06.2025&amp;dst=100137&amp;field=134" TargetMode="External"/><Relationship Id="rId30" Type="http://schemas.openxmlformats.org/officeDocument/2006/relationships/hyperlink" Target="https://login.consultant.ru/link/?req=doc&amp;base=LAW&amp;n=494996&amp;date=17.01.2025&amp;dst=100354&amp;field=134" TargetMode="External"/><Relationship Id="rId35" Type="http://schemas.openxmlformats.org/officeDocument/2006/relationships/hyperlink" Target="https://login.consultant.ru/link/?req=doc&amp;base=LAW&amp;n=494996&amp;date=17.01.2025&amp;dst=100354&amp;field=134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45421&amp;date=17.06.2025&amp;dst=100075&amp;field=134" TargetMode="External"/><Relationship Id="rId17" Type="http://schemas.openxmlformats.org/officeDocument/2006/relationships/hyperlink" Target="https://login.consultant.ru/link/?req=doc&amp;base=LAW&amp;n=475220&amp;date=17.06.2025" TargetMode="External"/><Relationship Id="rId25" Type="http://schemas.openxmlformats.org/officeDocument/2006/relationships/hyperlink" Target="https://login.consultant.ru/link/?req=doc&amp;base=LAW&amp;n=489041&amp;date=17.06.2025" TargetMode="External"/><Relationship Id="rId33" Type="http://schemas.openxmlformats.org/officeDocument/2006/relationships/hyperlink" Target="https://login.consultant.ru/link/?req=doc&amp;base=LAW&amp;n=494996&amp;date=17.01.2025&amp;dst=100354&amp;field=134" TargetMode="External"/><Relationship Id="rId38" Type="http://schemas.openxmlformats.org/officeDocument/2006/relationships/hyperlink" Target="https://login.consultant.ru/link/?req=doc&amp;base=LAW&amp;n=482686&amp;date=17.06.202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60F1-DE89-43B0-87F5-A6643400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56</Pages>
  <Words>23820</Words>
  <Characters>135774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77</cp:revision>
  <cp:lastPrinted>2025-01-28T05:19:00Z</cp:lastPrinted>
  <dcterms:created xsi:type="dcterms:W3CDTF">2023-04-11T06:40:00Z</dcterms:created>
  <dcterms:modified xsi:type="dcterms:W3CDTF">2025-06-20T06:10:00Z</dcterms:modified>
</cp:coreProperties>
</file>